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82DFC" w14:textId="725CDC31" w:rsidR="00F239EA" w:rsidRPr="00B34710" w:rsidRDefault="00722DD6" w:rsidP="00F239EA">
      <w:bookmarkStart w:id="0" w:name="_GoBack"/>
      <w:bookmarkEnd w:id="0"/>
      <w:r>
        <w:t xml:space="preserve"> </w:t>
      </w:r>
    </w:p>
    <w:p w14:paraId="672A6659" w14:textId="77777777" w:rsidR="00F239EA" w:rsidRPr="00B34710" w:rsidRDefault="00F239EA" w:rsidP="00F239EA"/>
    <w:p w14:paraId="0A37501D" w14:textId="77777777" w:rsidR="00F239EA" w:rsidRPr="00B34710" w:rsidRDefault="00F239EA" w:rsidP="00F239EA"/>
    <w:p w14:paraId="5DAB6C7B" w14:textId="77777777" w:rsidR="00F239EA" w:rsidRPr="00B34710" w:rsidRDefault="00F239EA" w:rsidP="00F239EA">
      <w:pPr>
        <w:jc w:val="center"/>
      </w:pPr>
    </w:p>
    <w:p w14:paraId="02EB378F" w14:textId="77777777" w:rsidR="00F239EA" w:rsidRDefault="00F239EA" w:rsidP="00F239EA">
      <w:pPr>
        <w:rPr>
          <w:b/>
          <w:bCs/>
          <w:sz w:val="52"/>
        </w:rPr>
      </w:pPr>
    </w:p>
    <w:p w14:paraId="6A05A809" w14:textId="445547D1" w:rsidR="00F239EA" w:rsidRPr="00B34710" w:rsidRDefault="003354CC" w:rsidP="00F239EA">
      <w:pPr>
        <w:rPr>
          <w:b/>
          <w:bCs/>
          <w:sz w:val="52"/>
        </w:rPr>
      </w:pPr>
      <w:r>
        <w:rPr>
          <w:b/>
          <w:bCs/>
          <w:noProof/>
          <w:sz w:val="52"/>
          <w:lang w:eastAsia="en-GB"/>
        </w:rPr>
        <w:drawing>
          <wp:anchor distT="0" distB="0" distL="114300" distR="114300" simplePos="0" relativeHeight="251658240" behindDoc="1" locked="0" layoutInCell="1" allowOverlap="1" wp14:anchorId="16B108AD" wp14:editId="0591DE34">
            <wp:simplePos x="0" y="0"/>
            <wp:positionH relativeFrom="column">
              <wp:posOffset>1257300</wp:posOffset>
            </wp:positionH>
            <wp:positionV relativeFrom="paragraph">
              <wp:posOffset>508000</wp:posOffset>
            </wp:positionV>
            <wp:extent cx="4334510" cy="3980815"/>
            <wp:effectExtent l="0" t="0" r="889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4510" cy="3980815"/>
                    </a:xfrm>
                    <a:prstGeom prst="rect">
                      <a:avLst/>
                    </a:prstGeom>
                    <a:noFill/>
                  </pic:spPr>
                </pic:pic>
              </a:graphicData>
            </a:graphic>
          </wp:anchor>
        </w:drawing>
      </w:r>
    </w:p>
    <w:p w14:paraId="5A39BBE3" w14:textId="77777777" w:rsidR="00F239EA" w:rsidRDefault="00F239EA" w:rsidP="00F239EA">
      <w:pPr>
        <w:jc w:val="center"/>
        <w:rPr>
          <w:rFonts w:ascii="Calibri" w:hAnsi="Calibri" w:cs="Calibri"/>
          <w:b/>
          <w:bCs/>
          <w:sz w:val="52"/>
        </w:rPr>
      </w:pPr>
    </w:p>
    <w:p w14:paraId="41C8F396" w14:textId="77777777" w:rsidR="00F239EA" w:rsidRDefault="00F239EA" w:rsidP="00F239EA">
      <w:pPr>
        <w:jc w:val="center"/>
        <w:rPr>
          <w:rFonts w:ascii="Calibri" w:hAnsi="Calibri" w:cs="Calibri"/>
          <w:b/>
          <w:bCs/>
          <w:sz w:val="52"/>
        </w:rPr>
      </w:pPr>
    </w:p>
    <w:p w14:paraId="72A3D3EC" w14:textId="77777777" w:rsidR="00F239EA" w:rsidRDefault="00F239EA" w:rsidP="00F239EA">
      <w:pPr>
        <w:jc w:val="center"/>
        <w:rPr>
          <w:rFonts w:ascii="Calibri" w:hAnsi="Calibri" w:cs="Calibri"/>
          <w:b/>
          <w:bCs/>
          <w:sz w:val="52"/>
        </w:rPr>
      </w:pPr>
    </w:p>
    <w:p w14:paraId="0D0B940D" w14:textId="77777777" w:rsidR="00F239EA" w:rsidRDefault="00F239EA" w:rsidP="00F239EA">
      <w:pPr>
        <w:jc w:val="center"/>
        <w:rPr>
          <w:rFonts w:ascii="Calibri" w:hAnsi="Calibri" w:cs="Calibri"/>
          <w:b/>
          <w:bCs/>
          <w:sz w:val="52"/>
        </w:rPr>
      </w:pPr>
    </w:p>
    <w:p w14:paraId="0E27B00A" w14:textId="77777777" w:rsidR="00F239EA" w:rsidRDefault="00F239EA" w:rsidP="00F239EA">
      <w:pPr>
        <w:jc w:val="center"/>
        <w:rPr>
          <w:rFonts w:ascii="Calibri" w:hAnsi="Calibri" w:cs="Calibri"/>
          <w:b/>
          <w:bCs/>
          <w:sz w:val="52"/>
        </w:rPr>
      </w:pPr>
    </w:p>
    <w:p w14:paraId="60061E4C" w14:textId="77777777" w:rsidR="00F239EA" w:rsidRDefault="00F239EA" w:rsidP="00F239EA">
      <w:pPr>
        <w:jc w:val="center"/>
        <w:rPr>
          <w:rFonts w:ascii="Calibri" w:hAnsi="Calibri" w:cs="Calibri"/>
          <w:b/>
          <w:bCs/>
          <w:sz w:val="52"/>
        </w:rPr>
      </w:pPr>
    </w:p>
    <w:p w14:paraId="44EAFD9C" w14:textId="5ED5EF6F" w:rsidR="00F239EA" w:rsidRDefault="00F239EA" w:rsidP="00F239EA">
      <w:pPr>
        <w:jc w:val="center"/>
        <w:rPr>
          <w:rFonts w:ascii="Calibri" w:hAnsi="Calibri" w:cs="Calibri"/>
          <w:b/>
          <w:bCs/>
          <w:sz w:val="52"/>
        </w:rPr>
      </w:pPr>
    </w:p>
    <w:p w14:paraId="504F6830" w14:textId="77777777" w:rsidR="003354CC" w:rsidRDefault="003354CC" w:rsidP="00F239EA">
      <w:pPr>
        <w:jc w:val="center"/>
        <w:rPr>
          <w:rFonts w:ascii="Calibri" w:hAnsi="Calibri" w:cs="Calibri"/>
          <w:b/>
          <w:bCs/>
          <w:sz w:val="52"/>
        </w:rPr>
      </w:pPr>
    </w:p>
    <w:p w14:paraId="1341D004" w14:textId="77777777" w:rsidR="003354CC" w:rsidRPr="003354CC" w:rsidRDefault="003354CC" w:rsidP="003354CC">
      <w:pPr>
        <w:jc w:val="center"/>
        <w:rPr>
          <w:b/>
          <w:color w:val="FF0000"/>
          <w:sz w:val="32"/>
        </w:rPr>
      </w:pPr>
      <w:r w:rsidRPr="003354CC">
        <w:rPr>
          <w:b/>
          <w:color w:val="FF0000"/>
          <w:sz w:val="32"/>
        </w:rPr>
        <w:t xml:space="preserve">Learning and Growing Together, With Faith, Hope and Love  </w:t>
      </w:r>
    </w:p>
    <w:p w14:paraId="4B94D5A5" w14:textId="77777777" w:rsidR="00F239EA" w:rsidRDefault="00F239EA" w:rsidP="003354CC">
      <w:pPr>
        <w:jc w:val="center"/>
        <w:rPr>
          <w:rFonts w:ascii="Calibri" w:hAnsi="Calibri" w:cs="Calibri"/>
          <w:b/>
          <w:bCs/>
          <w:sz w:val="52"/>
        </w:rPr>
      </w:pPr>
    </w:p>
    <w:p w14:paraId="2F7B98E4" w14:textId="051B2F0D" w:rsidR="00F239EA" w:rsidRPr="003354CC" w:rsidRDefault="004C7062" w:rsidP="00F239EA">
      <w:pPr>
        <w:jc w:val="center"/>
        <w:rPr>
          <w:rFonts w:ascii="Calibri" w:hAnsi="Calibri" w:cs="Calibri"/>
          <w:b/>
          <w:bCs/>
          <w:color w:val="FF0000"/>
          <w:sz w:val="52"/>
        </w:rPr>
      </w:pPr>
      <w:r w:rsidRPr="003354CC">
        <w:rPr>
          <w:rFonts w:ascii="Calibri" w:hAnsi="Calibri" w:cs="Calibri"/>
          <w:b/>
          <w:bCs/>
          <w:color w:val="FF0000"/>
          <w:sz w:val="52"/>
        </w:rPr>
        <w:t>Micklefield CE</w:t>
      </w:r>
      <w:r w:rsidR="00F239EA" w:rsidRPr="003354CC">
        <w:rPr>
          <w:rFonts w:ascii="Calibri" w:hAnsi="Calibri" w:cs="Calibri"/>
          <w:b/>
          <w:bCs/>
          <w:color w:val="FF0000"/>
          <w:sz w:val="52"/>
        </w:rPr>
        <w:t xml:space="preserve"> Primary School</w:t>
      </w:r>
    </w:p>
    <w:p w14:paraId="43CF7107" w14:textId="0BFEE9A6" w:rsidR="00F239EA" w:rsidRPr="003354CC" w:rsidRDefault="00314EAC" w:rsidP="00F239EA">
      <w:pPr>
        <w:jc w:val="center"/>
        <w:rPr>
          <w:rFonts w:ascii="Calibri" w:hAnsi="Calibri" w:cs="Calibri"/>
          <w:b/>
          <w:bCs/>
          <w:color w:val="FF0000"/>
          <w:sz w:val="52"/>
        </w:rPr>
      </w:pPr>
      <w:r>
        <w:rPr>
          <w:rFonts w:ascii="Calibri" w:hAnsi="Calibri" w:cs="Calibri"/>
          <w:b/>
          <w:bCs/>
          <w:color w:val="FF0000"/>
          <w:sz w:val="52"/>
        </w:rPr>
        <w:t>Positive</w:t>
      </w:r>
      <w:r w:rsidR="00CA62B9" w:rsidRPr="003354CC">
        <w:rPr>
          <w:rFonts w:ascii="Calibri" w:hAnsi="Calibri" w:cs="Calibri"/>
          <w:b/>
          <w:bCs/>
          <w:color w:val="FF0000"/>
          <w:sz w:val="52"/>
        </w:rPr>
        <w:t xml:space="preserve"> </w:t>
      </w:r>
      <w:r w:rsidR="00F239EA" w:rsidRPr="003354CC">
        <w:rPr>
          <w:rFonts w:ascii="Calibri" w:hAnsi="Calibri" w:cs="Calibri"/>
          <w:b/>
          <w:bCs/>
          <w:color w:val="FF0000"/>
          <w:sz w:val="52"/>
        </w:rPr>
        <w:t>Behaviour Policy</w:t>
      </w:r>
      <w:r w:rsidR="00F239EA" w:rsidRPr="003354CC">
        <w:rPr>
          <w:rFonts w:ascii="Calibri" w:hAnsi="Calibri" w:cs="Calibri"/>
          <w:b/>
          <w:bCs/>
          <w:color w:val="FF0000"/>
          <w:sz w:val="52"/>
        </w:rPr>
        <w:br/>
      </w:r>
    </w:p>
    <w:p w14:paraId="05221B99" w14:textId="46B4DAF0" w:rsidR="00F239EA" w:rsidRPr="003354CC" w:rsidRDefault="004C7062" w:rsidP="00F239EA">
      <w:pPr>
        <w:jc w:val="center"/>
        <w:rPr>
          <w:rFonts w:ascii="Calibri" w:hAnsi="Calibri" w:cs="Calibri"/>
          <w:b/>
          <w:bCs/>
          <w:color w:val="FF0000"/>
          <w:sz w:val="52"/>
        </w:rPr>
      </w:pPr>
      <w:r w:rsidRPr="003354CC">
        <w:rPr>
          <w:rFonts w:ascii="Calibri" w:hAnsi="Calibri" w:cs="Calibri"/>
          <w:b/>
          <w:bCs/>
          <w:color w:val="FF0000"/>
          <w:sz w:val="52"/>
        </w:rPr>
        <w:t>2021-2023</w:t>
      </w:r>
    </w:p>
    <w:p w14:paraId="3DEEC669" w14:textId="77777777" w:rsidR="00F239EA" w:rsidRDefault="00F239EA" w:rsidP="00F239EA"/>
    <w:p w14:paraId="62486C05" w14:textId="77777777" w:rsidR="00F239EA" w:rsidRDefault="00F239EA" w:rsidP="00F239EA">
      <w:pPr>
        <w:spacing w:after="0" w:line="240" w:lineRule="auto"/>
        <w:jc w:val="center"/>
        <w:textAlignment w:val="baseline"/>
        <w:rPr>
          <w:rFonts w:ascii="Calibri" w:eastAsia="Times New Roman" w:hAnsi="Calibri" w:cs="Calibri"/>
          <w:lang w:eastAsia="en-GB"/>
        </w:rPr>
      </w:pPr>
    </w:p>
    <w:p w14:paraId="6EC0DC7A" w14:textId="09B157CC" w:rsidR="00F239EA" w:rsidRPr="002279ED" w:rsidRDefault="00314EAC" w:rsidP="002279ED">
      <w:pPr>
        <w:spacing w:after="0" w:line="240" w:lineRule="auto"/>
        <w:textAlignment w:val="baseline"/>
        <w:rPr>
          <w:rFonts w:ascii="Segoe UI" w:eastAsia="Times New Roman" w:hAnsi="Segoe UI" w:cs="Segoe UI"/>
          <w:b/>
          <w:bCs/>
          <w:sz w:val="18"/>
          <w:szCs w:val="18"/>
          <w:u w:val="single"/>
          <w:lang w:eastAsia="en-GB"/>
        </w:rPr>
      </w:pPr>
      <w:r>
        <w:rPr>
          <w:rFonts w:ascii="Calibri" w:eastAsia="Times New Roman" w:hAnsi="Calibri" w:cs="Calibri"/>
          <w:b/>
          <w:sz w:val="32"/>
          <w:szCs w:val="32"/>
          <w:lang w:eastAsia="en-GB"/>
        </w:rPr>
        <w:t>Positive</w:t>
      </w:r>
      <w:r w:rsidR="002279ED">
        <w:rPr>
          <w:rFonts w:ascii="Calibri" w:eastAsia="Times New Roman" w:hAnsi="Calibri" w:cs="Calibri"/>
          <w:b/>
          <w:sz w:val="32"/>
          <w:szCs w:val="32"/>
          <w:lang w:eastAsia="en-GB"/>
        </w:rPr>
        <w:t xml:space="preserve"> Behaviour at Micklefield</w:t>
      </w:r>
    </w:p>
    <w:p w14:paraId="738610EB" w14:textId="77777777" w:rsidR="00867457" w:rsidRPr="00867457" w:rsidRDefault="00867457" w:rsidP="00F239EA">
      <w:pPr>
        <w:spacing w:after="0" w:line="240" w:lineRule="auto"/>
        <w:textAlignment w:val="baseline"/>
        <w:rPr>
          <w:rFonts w:ascii="Calibri" w:eastAsia="Times New Roman" w:hAnsi="Calibri" w:cs="Calibri"/>
          <w:b/>
          <w:lang w:eastAsia="en-GB"/>
        </w:rPr>
      </w:pPr>
    </w:p>
    <w:p w14:paraId="039DB7B7" w14:textId="77777777" w:rsidR="00D5439D" w:rsidRPr="00867457" w:rsidRDefault="00867457" w:rsidP="2C7FB569">
      <w:pPr>
        <w:spacing w:after="0" w:line="240" w:lineRule="auto"/>
        <w:textAlignment w:val="baseline"/>
        <w:rPr>
          <w:rFonts w:ascii="Segoe UI" w:eastAsia="Times New Roman" w:hAnsi="Segoe UI" w:cs="Segoe UI"/>
          <w:sz w:val="18"/>
          <w:szCs w:val="18"/>
          <w:u w:val="single"/>
          <w:lang w:eastAsia="en-GB"/>
        </w:rPr>
      </w:pPr>
      <w:r w:rsidRPr="2C7FB569">
        <w:rPr>
          <w:rFonts w:ascii="Calibri" w:eastAsia="Times New Roman" w:hAnsi="Calibri" w:cs="Calibri"/>
          <w:b/>
          <w:bCs/>
          <w:u w:val="single"/>
          <w:lang w:eastAsia="en-GB"/>
        </w:rPr>
        <w:t>Our Ethos </w:t>
      </w:r>
    </w:p>
    <w:p w14:paraId="4C01B00E" w14:textId="3B786EAA" w:rsidR="2C7FB569" w:rsidRDefault="2C7FB569" w:rsidP="2C7FB569">
      <w:pPr>
        <w:spacing w:after="0" w:line="240" w:lineRule="auto"/>
        <w:rPr>
          <w:rFonts w:ascii="Calibri" w:eastAsia="Times New Roman" w:hAnsi="Calibri" w:cs="Calibri"/>
          <w:u w:val="single"/>
          <w:lang w:eastAsia="en-GB"/>
        </w:rPr>
      </w:pPr>
    </w:p>
    <w:p w14:paraId="6D0F58AE" w14:textId="39147988" w:rsidR="009840E7" w:rsidRDefault="002279ED" w:rsidP="009840E7">
      <w:r>
        <w:t>At Micklefield CE</w:t>
      </w:r>
      <w:r w:rsidR="009840E7">
        <w:t xml:space="preserve"> Primary School, we believe that high standards of behaviour lie at the heart of a successful school and enable children to make the best possible progress in all aspects of their school life. Good behaviour is the foundation on which effective teaching and learning can take place and this must be carefully developed and supported by all adults in school.</w:t>
      </w:r>
    </w:p>
    <w:p w14:paraId="0545C2C4" w14:textId="7208B08E" w:rsidR="00D5439D" w:rsidRPr="00867457" w:rsidRDefault="009840E7" w:rsidP="2C7FB569">
      <w:r>
        <w:t xml:space="preserve">Central to our approach of developing excellent behaviour for learning is the quality of the relationships that all </w:t>
      </w:r>
      <w:r w:rsidRPr="2C7FB569">
        <w:t>adults build with children. Our rela</w:t>
      </w:r>
      <w:r w:rsidR="001C2300">
        <w:t>tionships are underpinned by our core Christian values of faith, hope and love along with the</w:t>
      </w:r>
      <w:r w:rsidRPr="2C7FB569">
        <w:t xml:space="preserve"> principles of mutual respect, fairness, care, equality, justice and consistency.</w:t>
      </w:r>
      <w:r w:rsidR="002279ED">
        <w:t xml:space="preserve"> </w:t>
      </w:r>
      <w:r w:rsidRPr="2C7FB569">
        <w:t>Adults</w:t>
      </w:r>
      <w:r w:rsidR="001C2300">
        <w:t xml:space="preserve"> at Micklefield CE Primary School</w:t>
      </w:r>
      <w:r w:rsidRPr="2C7FB569">
        <w:t xml:space="preserve"> are expected to model the behaviour they are seeking to nu</w:t>
      </w:r>
      <w:r w:rsidR="2EFB9F59" w:rsidRPr="2C7FB569">
        <w:t>r</w:t>
      </w:r>
      <w:r w:rsidRPr="2C7FB569">
        <w:t>ture and develop in children. Visible consistency and visible kindness should be evident in all interactions in school.</w:t>
      </w:r>
    </w:p>
    <w:p w14:paraId="68FDC9A7" w14:textId="77777777" w:rsidR="00867457" w:rsidRPr="00C37B21" w:rsidRDefault="00867457" w:rsidP="00C37B21">
      <w:pPr>
        <w:rPr>
          <w:rFonts w:cstheme="minorHAnsi"/>
        </w:rPr>
      </w:pPr>
      <w:r w:rsidRPr="00867457">
        <w:rPr>
          <w:rFonts w:eastAsia="Times New Roman" w:cstheme="minorHAnsi"/>
          <w:bCs/>
          <w:lang w:eastAsia="en-GB"/>
        </w:rPr>
        <w:t>This policy has been developed</w:t>
      </w:r>
      <w:r w:rsidRPr="00867457">
        <w:rPr>
          <w:rFonts w:eastAsia="Times New Roman" w:cstheme="minorHAnsi"/>
          <w:b/>
          <w:bCs/>
          <w:lang w:eastAsia="en-GB"/>
        </w:rPr>
        <w:t xml:space="preserve"> </w:t>
      </w:r>
      <w:r w:rsidRPr="00867457">
        <w:rPr>
          <w:rFonts w:cstheme="minorHAnsi"/>
        </w:rPr>
        <w:t>so we can define our learning behaviour expectations that underpin the above, ensure all members of the school can work in an environment where they feel safe, happy and secure; provide clear guidance on the role adults play in developing good behaviour and to outline the strategies and practices that will be used utterly consistently across school</w:t>
      </w:r>
      <w:r w:rsidR="00C37B21">
        <w:rPr>
          <w:rFonts w:cstheme="minorHAnsi"/>
        </w:rPr>
        <w:t>.</w:t>
      </w:r>
    </w:p>
    <w:p w14:paraId="637805D2" w14:textId="77777777" w:rsidR="00D5439D" w:rsidRDefault="00D5439D" w:rsidP="00F239EA">
      <w:pPr>
        <w:spacing w:after="0" w:line="240" w:lineRule="auto"/>
        <w:textAlignment w:val="baseline"/>
        <w:rPr>
          <w:rFonts w:ascii="Calibri" w:eastAsia="Times New Roman" w:hAnsi="Calibri" w:cs="Calibri"/>
          <w:u w:val="single"/>
          <w:lang w:eastAsia="en-GB"/>
        </w:rPr>
      </w:pPr>
    </w:p>
    <w:p w14:paraId="5B4AE97D" w14:textId="77777777" w:rsidR="00D5439D" w:rsidRDefault="007D137A" w:rsidP="2C7FB569">
      <w:pPr>
        <w:spacing w:after="0" w:line="240" w:lineRule="auto"/>
        <w:textAlignment w:val="baseline"/>
        <w:rPr>
          <w:rFonts w:ascii="Calibri" w:eastAsia="Times New Roman" w:hAnsi="Calibri" w:cs="Calibri"/>
          <w:b/>
          <w:bCs/>
          <w:u w:val="single"/>
          <w:lang w:eastAsia="en-GB"/>
        </w:rPr>
      </w:pPr>
      <w:r w:rsidRPr="2C7FB569">
        <w:rPr>
          <w:rFonts w:ascii="Calibri" w:eastAsia="Times New Roman" w:hAnsi="Calibri" w:cs="Calibri"/>
          <w:b/>
          <w:bCs/>
          <w:u w:val="single"/>
          <w:lang w:eastAsia="en-GB"/>
        </w:rPr>
        <w:t>Our Vision and Values</w:t>
      </w:r>
    </w:p>
    <w:p w14:paraId="5F019B16" w14:textId="35E4CBF9" w:rsidR="2C7FB569" w:rsidRDefault="2C7FB569" w:rsidP="2C7FB569">
      <w:pPr>
        <w:spacing w:after="0" w:line="240" w:lineRule="auto"/>
        <w:rPr>
          <w:rFonts w:ascii="Calibri" w:eastAsia="Times New Roman" w:hAnsi="Calibri" w:cs="Calibri"/>
          <w:b/>
          <w:bCs/>
          <w:u w:val="single"/>
          <w:lang w:eastAsia="en-GB"/>
        </w:rPr>
      </w:pPr>
    </w:p>
    <w:p w14:paraId="0F463163" w14:textId="77777777" w:rsidR="001C2300" w:rsidRDefault="001E60B9" w:rsidP="001C2300">
      <w:pPr>
        <w:spacing w:after="0" w:line="240" w:lineRule="auto"/>
        <w:textAlignment w:val="baseline"/>
        <w:rPr>
          <w:rFonts w:ascii="Calibri" w:eastAsia="Times New Roman" w:hAnsi="Calibri" w:cs="Calibri"/>
          <w:lang w:eastAsia="en-GB"/>
        </w:rPr>
      </w:pPr>
      <w:r>
        <w:t>Various strategies will be used to recognise, reinforce and support o</w:t>
      </w:r>
      <w:r w:rsidRPr="2C7FB569">
        <w:rPr>
          <w:rFonts w:ascii="Calibri" w:eastAsia="Times New Roman" w:hAnsi="Calibri" w:cs="Calibri"/>
          <w:lang w:eastAsia="en-GB"/>
        </w:rPr>
        <w:t>ur vision and v</w:t>
      </w:r>
      <w:r w:rsidR="00C37B21" w:rsidRPr="2C7FB569">
        <w:rPr>
          <w:rFonts w:ascii="Calibri" w:eastAsia="Times New Roman" w:hAnsi="Calibri" w:cs="Calibri"/>
          <w:lang w:eastAsia="en-GB"/>
        </w:rPr>
        <w:t>alues</w:t>
      </w:r>
      <w:r w:rsidRPr="2C7FB569">
        <w:rPr>
          <w:rFonts w:ascii="Calibri" w:eastAsia="Times New Roman" w:hAnsi="Calibri" w:cs="Calibri"/>
          <w:lang w:eastAsia="en-GB"/>
        </w:rPr>
        <w:t xml:space="preserve"> as defined above. All learning behaviour approaches communicated with children </w:t>
      </w:r>
      <w:r w:rsidR="00C37B21" w:rsidRPr="2C7FB569">
        <w:rPr>
          <w:rFonts w:ascii="Calibri" w:eastAsia="Times New Roman" w:hAnsi="Calibri" w:cs="Calibri"/>
          <w:lang w:eastAsia="en-GB"/>
        </w:rPr>
        <w:t xml:space="preserve">are </w:t>
      </w:r>
      <w:r w:rsidRPr="2C7FB569">
        <w:rPr>
          <w:rFonts w:ascii="Calibri" w:eastAsia="Times New Roman" w:hAnsi="Calibri" w:cs="Calibri"/>
          <w:lang w:eastAsia="en-GB"/>
        </w:rPr>
        <w:t>based on and shared through our</w:t>
      </w:r>
      <w:r w:rsidR="00C37B21" w:rsidRPr="2C7FB569">
        <w:rPr>
          <w:rFonts w:ascii="Calibri" w:eastAsia="Times New Roman" w:hAnsi="Calibri" w:cs="Calibri"/>
          <w:lang w:eastAsia="en-GB"/>
        </w:rPr>
        <w:t xml:space="preserve"> </w:t>
      </w:r>
      <w:r w:rsidR="001C2300">
        <w:rPr>
          <w:rFonts w:ascii="Calibri" w:eastAsia="Times New Roman" w:hAnsi="Calibri" w:cs="Calibri"/>
          <w:lang w:eastAsia="en-GB"/>
        </w:rPr>
        <w:t>school rule:</w:t>
      </w:r>
    </w:p>
    <w:p w14:paraId="6B9B2941" w14:textId="77777777" w:rsidR="001C2300" w:rsidRDefault="001C2300" w:rsidP="001C2300">
      <w:pPr>
        <w:spacing w:after="0" w:line="240" w:lineRule="auto"/>
        <w:textAlignment w:val="baseline"/>
        <w:rPr>
          <w:rFonts w:ascii="Calibri" w:eastAsia="Times New Roman" w:hAnsi="Calibri" w:cs="Calibri"/>
          <w:lang w:eastAsia="en-GB"/>
        </w:rPr>
      </w:pPr>
    </w:p>
    <w:p w14:paraId="4E919020" w14:textId="12E162E2" w:rsidR="00D5439D" w:rsidRPr="001C2300" w:rsidRDefault="001C2300" w:rsidP="001C2300">
      <w:pPr>
        <w:spacing w:after="0" w:line="240" w:lineRule="auto"/>
        <w:jc w:val="center"/>
        <w:textAlignment w:val="baseline"/>
        <w:rPr>
          <w:rFonts w:ascii="Calibri" w:eastAsia="Times New Roman" w:hAnsi="Calibri" w:cs="Calibri"/>
          <w:i/>
          <w:lang w:eastAsia="en-GB"/>
        </w:rPr>
      </w:pPr>
      <w:r w:rsidRPr="001C2300">
        <w:rPr>
          <w:rFonts w:ascii="Calibri" w:eastAsia="Times New Roman" w:hAnsi="Calibri" w:cs="Calibri"/>
          <w:b/>
          <w:bCs/>
          <w:i/>
          <w:sz w:val="28"/>
          <w:szCs w:val="28"/>
          <w:lang w:eastAsia="en-GB"/>
        </w:rPr>
        <w:t>We care for everyone and everything with kinds words, kind actions and kind hearts.</w:t>
      </w:r>
    </w:p>
    <w:p w14:paraId="61829076" w14:textId="51C9F256" w:rsidR="00D5439D" w:rsidRDefault="00D5439D" w:rsidP="2C7FB569">
      <w:pPr>
        <w:spacing w:after="0" w:line="240" w:lineRule="auto"/>
        <w:textAlignment w:val="baseline"/>
        <w:rPr>
          <w:rFonts w:ascii="Calibri" w:eastAsia="Times New Roman" w:hAnsi="Calibri" w:cs="Calibri"/>
          <w:lang w:eastAsia="en-GB"/>
        </w:rPr>
      </w:pPr>
    </w:p>
    <w:p w14:paraId="4B62B312" w14:textId="10FE7A85" w:rsidR="001C2300" w:rsidRDefault="001C2300" w:rsidP="2C7FB56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This is also reflected in our school prayer.</w:t>
      </w:r>
    </w:p>
    <w:p w14:paraId="0DAEF00D" w14:textId="0A673F5A" w:rsidR="001C2300" w:rsidRDefault="001C2300" w:rsidP="2C7FB569">
      <w:pPr>
        <w:spacing w:after="0" w:line="240" w:lineRule="auto"/>
        <w:textAlignment w:val="baseline"/>
        <w:rPr>
          <w:rFonts w:ascii="Calibri" w:eastAsia="Times New Roman" w:hAnsi="Calibri" w:cs="Calibri"/>
          <w:lang w:eastAsia="en-GB"/>
        </w:rPr>
      </w:pPr>
    </w:p>
    <w:p w14:paraId="35F60BE7" w14:textId="4B7F7F4B" w:rsidR="001C2300" w:rsidRPr="001C2300" w:rsidRDefault="001C2300" w:rsidP="001C2300">
      <w:pPr>
        <w:spacing w:after="0" w:line="240" w:lineRule="auto"/>
        <w:jc w:val="center"/>
        <w:textAlignment w:val="baseline"/>
        <w:rPr>
          <w:rFonts w:ascii="Calibri" w:eastAsia="Times New Roman" w:hAnsi="Calibri" w:cs="Calibri"/>
          <w:i/>
          <w:lang w:eastAsia="en-GB"/>
        </w:rPr>
      </w:pPr>
      <w:r w:rsidRPr="001C2300">
        <w:rPr>
          <w:rFonts w:ascii="Calibri" w:eastAsia="Times New Roman" w:hAnsi="Calibri" w:cs="Calibri"/>
          <w:b/>
          <w:i/>
          <w:sz w:val="28"/>
          <w:szCs w:val="28"/>
          <w:lang w:eastAsia="en-GB"/>
        </w:rPr>
        <w:t>Dear Lord, thank you for helping us care for everyone and everything in faith, hope and love. Thank you for guiding us to use kind words, kind actions and kind hearts. Amen.</w:t>
      </w:r>
    </w:p>
    <w:p w14:paraId="370C33AA" w14:textId="550BB1BC" w:rsidR="2C7FB569" w:rsidRDefault="2C7FB569" w:rsidP="2C7FB569">
      <w:pPr>
        <w:spacing w:after="0" w:line="240" w:lineRule="auto"/>
        <w:rPr>
          <w:rFonts w:ascii="Calibri" w:eastAsia="Times New Roman" w:hAnsi="Calibri" w:cs="Calibri"/>
          <w:lang w:eastAsia="en-GB"/>
        </w:rPr>
      </w:pPr>
    </w:p>
    <w:p w14:paraId="29468AE0" w14:textId="77777777" w:rsidR="00F239EA" w:rsidRPr="00C72B1E" w:rsidRDefault="007D137A" w:rsidP="00F239EA">
      <w:pPr>
        <w:spacing w:after="0" w:line="240" w:lineRule="auto"/>
        <w:textAlignment w:val="baseline"/>
        <w:rPr>
          <w:rFonts w:ascii="Calibri" w:eastAsia="Times New Roman" w:hAnsi="Calibri" w:cs="Calibri"/>
          <w:b/>
          <w:bCs/>
          <w:sz w:val="32"/>
          <w:szCs w:val="32"/>
          <w:lang w:eastAsia="en-GB"/>
        </w:rPr>
      </w:pPr>
      <w:r w:rsidRPr="00C72B1E">
        <w:rPr>
          <w:rFonts w:ascii="Calibri" w:eastAsia="Times New Roman" w:hAnsi="Calibri" w:cs="Calibri"/>
          <w:b/>
          <w:bCs/>
          <w:sz w:val="32"/>
          <w:szCs w:val="32"/>
          <w:lang w:eastAsia="en-GB"/>
        </w:rPr>
        <w:t>Communicating our Vision and Values</w:t>
      </w:r>
    </w:p>
    <w:p w14:paraId="2BA226A1" w14:textId="77777777" w:rsidR="007D137A" w:rsidRDefault="007D137A" w:rsidP="00F239EA">
      <w:pPr>
        <w:spacing w:after="0" w:line="240" w:lineRule="auto"/>
        <w:textAlignment w:val="baseline"/>
        <w:rPr>
          <w:rFonts w:ascii="Calibri" w:eastAsia="Times New Roman" w:hAnsi="Calibri" w:cs="Calibri"/>
          <w:bCs/>
          <w:u w:val="single"/>
          <w:lang w:eastAsia="en-GB"/>
        </w:rPr>
      </w:pPr>
    </w:p>
    <w:p w14:paraId="45120D72" w14:textId="5CBB72CC" w:rsidR="00A1358D" w:rsidRDefault="0090405E" w:rsidP="2C7FB569">
      <w:pPr>
        <w:spacing w:after="0" w:line="240" w:lineRule="auto"/>
        <w:textAlignment w:val="baseline"/>
        <w:rPr>
          <w:rFonts w:ascii="Calibri" w:eastAsia="Times New Roman" w:hAnsi="Calibri" w:cs="Calibri"/>
          <w:lang w:eastAsia="en-GB"/>
        </w:rPr>
      </w:pPr>
      <w:r w:rsidRPr="2C7FB569">
        <w:rPr>
          <w:rFonts w:ascii="Calibri" w:eastAsia="Times New Roman" w:hAnsi="Calibri" w:cs="Calibri"/>
          <w:lang w:eastAsia="en-GB"/>
        </w:rPr>
        <w:t xml:space="preserve">The </w:t>
      </w:r>
      <w:r w:rsidR="001C2300">
        <w:rPr>
          <w:rFonts w:ascii="Calibri" w:eastAsia="Times New Roman" w:hAnsi="Calibri" w:cs="Calibri"/>
          <w:lang w:eastAsia="en-GB"/>
        </w:rPr>
        <w:t>Micklefield school prayer</w:t>
      </w:r>
      <w:r w:rsidRPr="2C7FB569">
        <w:rPr>
          <w:rFonts w:ascii="Calibri" w:eastAsia="Times New Roman" w:hAnsi="Calibri" w:cs="Calibri"/>
          <w:lang w:eastAsia="en-GB"/>
        </w:rPr>
        <w:t xml:space="preserve"> and The </w:t>
      </w:r>
      <w:r w:rsidR="001C2300">
        <w:rPr>
          <w:rFonts w:ascii="Calibri" w:eastAsia="Times New Roman" w:hAnsi="Calibri" w:cs="Calibri"/>
          <w:lang w:eastAsia="en-GB"/>
        </w:rPr>
        <w:t>School</w:t>
      </w:r>
      <w:r w:rsidRPr="2C7FB569">
        <w:rPr>
          <w:rFonts w:ascii="Calibri" w:eastAsia="Times New Roman" w:hAnsi="Calibri" w:cs="Calibri"/>
          <w:lang w:eastAsia="en-GB"/>
        </w:rPr>
        <w:t xml:space="preserve"> R</w:t>
      </w:r>
      <w:r w:rsidR="001C2300">
        <w:rPr>
          <w:rFonts w:ascii="Calibri" w:eastAsia="Times New Roman" w:hAnsi="Calibri" w:cs="Calibri"/>
          <w:lang w:eastAsia="en-GB"/>
        </w:rPr>
        <w:t>ule</w:t>
      </w:r>
      <w:r w:rsidRPr="2C7FB569">
        <w:rPr>
          <w:rFonts w:ascii="Calibri" w:eastAsia="Times New Roman" w:hAnsi="Calibri" w:cs="Calibri"/>
          <w:lang w:eastAsia="en-GB"/>
        </w:rPr>
        <w:t xml:space="preserve"> are shared </w:t>
      </w:r>
      <w:r w:rsidR="008241A5" w:rsidRPr="2C7FB569">
        <w:rPr>
          <w:rFonts w:ascii="Calibri" w:eastAsia="Times New Roman" w:hAnsi="Calibri" w:cs="Calibri"/>
          <w:lang w:eastAsia="en-GB"/>
        </w:rPr>
        <w:t xml:space="preserve">in </w:t>
      </w:r>
      <w:r w:rsidR="0035328E">
        <w:rPr>
          <w:rFonts w:ascii="Calibri" w:eastAsia="Times New Roman" w:hAnsi="Calibri" w:cs="Calibri"/>
          <w:lang w:eastAsia="en-GB"/>
        </w:rPr>
        <w:t>collective worship</w:t>
      </w:r>
      <w:r w:rsidR="008241A5" w:rsidRPr="2C7FB569">
        <w:rPr>
          <w:rFonts w:ascii="Calibri" w:eastAsia="Times New Roman" w:hAnsi="Calibri" w:cs="Calibri"/>
          <w:lang w:eastAsia="en-GB"/>
        </w:rPr>
        <w:t xml:space="preserve"> every week. Throughout the year, </w:t>
      </w:r>
      <w:r w:rsidR="001E60B9" w:rsidRPr="2C7FB569">
        <w:rPr>
          <w:rFonts w:ascii="Calibri" w:eastAsia="Times New Roman" w:hAnsi="Calibri" w:cs="Calibri"/>
          <w:lang w:eastAsia="en-GB"/>
        </w:rPr>
        <w:t>particular aspects</w:t>
      </w:r>
      <w:r w:rsidR="00A1358D" w:rsidRPr="2C7FB569">
        <w:rPr>
          <w:rFonts w:ascii="Calibri" w:eastAsia="Times New Roman" w:hAnsi="Calibri" w:cs="Calibri"/>
          <w:lang w:eastAsia="en-GB"/>
        </w:rPr>
        <w:t xml:space="preserve"> are</w:t>
      </w:r>
      <w:r w:rsidR="008241A5" w:rsidRPr="2C7FB569">
        <w:rPr>
          <w:rFonts w:ascii="Calibri" w:eastAsia="Times New Roman" w:hAnsi="Calibri" w:cs="Calibri"/>
          <w:lang w:eastAsia="en-GB"/>
        </w:rPr>
        <w:t xml:space="preserve"> highlighted and focussed on in order to ensure consistency. Some approaches we use to </w:t>
      </w:r>
      <w:r w:rsidR="00A1358D" w:rsidRPr="2C7FB569">
        <w:rPr>
          <w:rFonts w:ascii="Calibri" w:eastAsia="Times New Roman" w:hAnsi="Calibri" w:cs="Calibri"/>
          <w:lang w:eastAsia="en-GB"/>
        </w:rPr>
        <w:t>communicate</w:t>
      </w:r>
      <w:r w:rsidR="008241A5" w:rsidRPr="2C7FB569">
        <w:rPr>
          <w:rFonts w:ascii="Calibri" w:eastAsia="Times New Roman" w:hAnsi="Calibri" w:cs="Calibri"/>
          <w:lang w:eastAsia="en-GB"/>
        </w:rPr>
        <w:t xml:space="preserve"> this include: </w:t>
      </w:r>
    </w:p>
    <w:p w14:paraId="2C355CB1" w14:textId="4DA48939" w:rsidR="0035328E" w:rsidRPr="0035328E" w:rsidRDefault="0035328E" w:rsidP="0035328E">
      <w:pPr>
        <w:spacing w:after="0" w:line="240" w:lineRule="auto"/>
        <w:textAlignment w:val="baseline"/>
        <w:rPr>
          <w:rFonts w:eastAsiaTheme="minorEastAsia"/>
          <w:lang w:eastAsia="en-GB"/>
        </w:rPr>
      </w:pPr>
    </w:p>
    <w:p w14:paraId="453917EF" w14:textId="1E2FD61A" w:rsidR="00A1358D" w:rsidRPr="00A1358D" w:rsidRDefault="00A1358D" w:rsidP="2C7FB569">
      <w:pPr>
        <w:pStyle w:val="ListParagraph"/>
        <w:numPr>
          <w:ilvl w:val="0"/>
          <w:numId w:val="2"/>
        </w:numPr>
        <w:spacing w:after="0" w:line="240" w:lineRule="auto"/>
        <w:textAlignment w:val="baseline"/>
        <w:rPr>
          <w:rFonts w:eastAsiaTheme="minorEastAsia"/>
          <w:lang w:eastAsia="en-GB"/>
        </w:rPr>
      </w:pPr>
      <w:r w:rsidRPr="2C7FB569">
        <w:rPr>
          <w:rFonts w:ascii="Calibri" w:eastAsia="Times New Roman" w:hAnsi="Calibri" w:cs="Calibri"/>
          <w:lang w:eastAsia="en-GB"/>
        </w:rPr>
        <w:t>T</w:t>
      </w:r>
      <w:r w:rsidR="008241A5" w:rsidRPr="2C7FB569">
        <w:rPr>
          <w:rFonts w:ascii="Calibri" w:eastAsia="Times New Roman" w:hAnsi="Calibri" w:cs="Calibri"/>
          <w:lang w:eastAsia="en-GB"/>
        </w:rPr>
        <w:t xml:space="preserve">he weekly class </w:t>
      </w:r>
      <w:r w:rsidR="001C2300">
        <w:rPr>
          <w:rFonts w:ascii="Calibri" w:eastAsia="Times New Roman" w:hAnsi="Calibri" w:cs="Calibri"/>
          <w:lang w:eastAsia="en-GB"/>
        </w:rPr>
        <w:t>Celebration Assembly</w:t>
      </w:r>
      <w:r w:rsidR="008241A5" w:rsidRPr="2C7FB569">
        <w:rPr>
          <w:rFonts w:ascii="Calibri" w:eastAsia="Times New Roman" w:hAnsi="Calibri" w:cs="Calibri"/>
          <w:lang w:eastAsia="en-GB"/>
        </w:rPr>
        <w:t xml:space="preserve"> </w:t>
      </w:r>
      <w:r w:rsidRPr="2C7FB569">
        <w:rPr>
          <w:rFonts w:ascii="Calibri" w:eastAsia="Times New Roman" w:hAnsi="Calibri" w:cs="Calibri"/>
          <w:lang w:eastAsia="en-GB"/>
        </w:rPr>
        <w:t>each Friday when</w:t>
      </w:r>
      <w:r w:rsidR="008241A5" w:rsidRPr="2C7FB569">
        <w:rPr>
          <w:rFonts w:ascii="Calibri" w:eastAsia="Times New Roman" w:hAnsi="Calibri" w:cs="Calibri"/>
          <w:lang w:eastAsia="en-GB"/>
        </w:rPr>
        <w:t xml:space="preserve"> teaching staff share their reasons, linked to the</w:t>
      </w:r>
      <w:r w:rsidR="001C2300">
        <w:rPr>
          <w:rFonts w:ascii="Calibri" w:eastAsia="Times New Roman" w:hAnsi="Calibri" w:cs="Calibri"/>
          <w:lang w:eastAsia="en-GB"/>
        </w:rPr>
        <w:t xml:space="preserve"> weekly behaviour focus</w:t>
      </w:r>
      <w:r w:rsidR="008241A5" w:rsidRPr="2C7FB569">
        <w:rPr>
          <w:rFonts w:ascii="Calibri" w:eastAsia="Times New Roman" w:hAnsi="Calibri" w:cs="Calibri"/>
          <w:lang w:eastAsia="en-GB"/>
        </w:rPr>
        <w:t>, for choosing their star of the week</w:t>
      </w:r>
    </w:p>
    <w:p w14:paraId="4C31A029" w14:textId="5C7A5E07" w:rsidR="008241A5" w:rsidRPr="00A1358D" w:rsidRDefault="00A1358D" w:rsidP="2C7FB569">
      <w:pPr>
        <w:pStyle w:val="ListParagraph"/>
        <w:numPr>
          <w:ilvl w:val="0"/>
          <w:numId w:val="2"/>
        </w:numPr>
        <w:spacing w:after="0" w:line="240" w:lineRule="auto"/>
        <w:textAlignment w:val="baseline"/>
        <w:rPr>
          <w:rFonts w:eastAsiaTheme="minorEastAsia"/>
          <w:lang w:eastAsia="en-GB"/>
        </w:rPr>
      </w:pPr>
      <w:r w:rsidRPr="2C7FB569">
        <w:rPr>
          <w:rFonts w:ascii="Calibri" w:eastAsia="Times New Roman" w:hAnsi="Calibri" w:cs="Calibri"/>
          <w:lang w:eastAsia="en-GB"/>
        </w:rPr>
        <w:t>C</w:t>
      </w:r>
      <w:r w:rsidR="008241A5" w:rsidRPr="2C7FB569">
        <w:rPr>
          <w:rFonts w:ascii="Calibri" w:eastAsia="Times New Roman" w:hAnsi="Calibri" w:cs="Calibri"/>
          <w:lang w:eastAsia="en-GB"/>
        </w:rPr>
        <w:t xml:space="preserve">ommunicating and revisiting </w:t>
      </w:r>
      <w:r w:rsidR="001C2300">
        <w:rPr>
          <w:rFonts w:ascii="Calibri" w:eastAsia="Times New Roman" w:hAnsi="Calibri" w:cs="Calibri"/>
          <w:lang w:eastAsia="en-GB"/>
        </w:rPr>
        <w:t xml:space="preserve">the rule and values </w:t>
      </w:r>
      <w:r w:rsidRPr="2C7FB569">
        <w:rPr>
          <w:rFonts w:ascii="Calibri" w:eastAsia="Times New Roman" w:hAnsi="Calibri" w:cs="Calibri"/>
          <w:lang w:eastAsia="en-GB"/>
        </w:rPr>
        <w:t>regularly when setting expectations at the beginning of lessons, visits and activities</w:t>
      </w:r>
    </w:p>
    <w:p w14:paraId="693023C6" w14:textId="77777777" w:rsidR="008241A5" w:rsidRPr="00A1358D" w:rsidRDefault="00A1358D" w:rsidP="2C7FB569">
      <w:pPr>
        <w:pStyle w:val="ListParagraph"/>
        <w:numPr>
          <w:ilvl w:val="0"/>
          <w:numId w:val="2"/>
        </w:numPr>
        <w:spacing w:after="0" w:line="240" w:lineRule="auto"/>
        <w:textAlignment w:val="baseline"/>
        <w:rPr>
          <w:rFonts w:eastAsiaTheme="minorEastAsia"/>
          <w:lang w:eastAsia="en-GB"/>
        </w:rPr>
      </w:pPr>
      <w:r w:rsidRPr="2C7FB569">
        <w:rPr>
          <w:rFonts w:ascii="Calibri" w:eastAsia="Times New Roman" w:hAnsi="Calibri" w:cs="Calibri"/>
          <w:lang w:eastAsia="en-GB"/>
        </w:rPr>
        <w:t>Follow up class activities and discussion launched in whole school assembly</w:t>
      </w:r>
    </w:p>
    <w:p w14:paraId="29D6B04F" w14:textId="77777777" w:rsidR="008241A5" w:rsidRPr="008241A5" w:rsidRDefault="008241A5" w:rsidP="00F239EA">
      <w:pPr>
        <w:spacing w:after="0" w:line="240" w:lineRule="auto"/>
        <w:textAlignment w:val="baseline"/>
        <w:rPr>
          <w:rFonts w:ascii="Calibri" w:eastAsia="Times New Roman" w:hAnsi="Calibri" w:cs="Calibri"/>
          <w:bCs/>
          <w:lang w:eastAsia="en-GB"/>
        </w:rPr>
      </w:pPr>
      <w:r>
        <w:rPr>
          <w:rFonts w:ascii="Calibri" w:eastAsia="Times New Roman" w:hAnsi="Calibri" w:cs="Calibri"/>
          <w:bCs/>
          <w:lang w:eastAsia="en-GB"/>
        </w:rPr>
        <w:t xml:space="preserve"> </w:t>
      </w:r>
    </w:p>
    <w:p w14:paraId="709ED9E0" w14:textId="77777777" w:rsidR="007D137A" w:rsidRDefault="007D137A" w:rsidP="2C7FB569">
      <w:pPr>
        <w:spacing w:after="0" w:line="240" w:lineRule="auto"/>
        <w:textAlignment w:val="baseline"/>
        <w:rPr>
          <w:rFonts w:ascii="Calibri" w:eastAsia="Times New Roman" w:hAnsi="Calibri" w:cs="Calibri"/>
          <w:b/>
          <w:bCs/>
          <w:u w:val="single"/>
          <w:lang w:eastAsia="en-GB"/>
        </w:rPr>
      </w:pPr>
      <w:r w:rsidRPr="2C7FB569">
        <w:rPr>
          <w:rFonts w:ascii="Calibri" w:eastAsia="Times New Roman" w:hAnsi="Calibri" w:cs="Calibri"/>
          <w:b/>
          <w:bCs/>
          <w:u w:val="single"/>
          <w:lang w:eastAsia="en-GB"/>
        </w:rPr>
        <w:t xml:space="preserve">Curriculum </w:t>
      </w:r>
    </w:p>
    <w:p w14:paraId="147EB828" w14:textId="289D558A" w:rsidR="00A1358D" w:rsidRDefault="00A1358D" w:rsidP="00F239EA">
      <w:pPr>
        <w:spacing w:after="0" w:line="240" w:lineRule="auto"/>
        <w:textAlignment w:val="baseline"/>
        <w:rPr>
          <w:rFonts w:ascii="Calibri" w:eastAsia="Times New Roman" w:hAnsi="Calibri" w:cs="Calibri"/>
          <w:bCs/>
          <w:lang w:eastAsia="en-GB"/>
        </w:rPr>
      </w:pPr>
      <w:r w:rsidRPr="00A1358D">
        <w:rPr>
          <w:rFonts w:ascii="Calibri" w:eastAsia="Times New Roman" w:hAnsi="Calibri" w:cs="Calibri"/>
          <w:bCs/>
          <w:lang w:eastAsia="en-GB"/>
        </w:rPr>
        <w:t>The delivery of a stimulating curriculum promotes positive le</w:t>
      </w:r>
      <w:r w:rsidR="0035328E">
        <w:rPr>
          <w:rFonts w:ascii="Calibri" w:eastAsia="Times New Roman" w:hAnsi="Calibri" w:cs="Calibri"/>
          <w:bCs/>
          <w:lang w:eastAsia="en-GB"/>
        </w:rPr>
        <w:t>arning behaviour. At Micklefield,</w:t>
      </w:r>
      <w:r w:rsidRPr="00A1358D">
        <w:rPr>
          <w:rFonts w:ascii="Calibri" w:eastAsia="Times New Roman" w:hAnsi="Calibri" w:cs="Calibri"/>
          <w:bCs/>
          <w:lang w:eastAsia="en-GB"/>
        </w:rPr>
        <w:t xml:space="preserve"> we are committed to developin</w:t>
      </w:r>
      <w:r w:rsidR="0035328E">
        <w:rPr>
          <w:rFonts w:ascii="Calibri" w:eastAsia="Times New Roman" w:hAnsi="Calibri" w:cs="Calibri"/>
          <w:bCs/>
          <w:lang w:eastAsia="en-GB"/>
        </w:rPr>
        <w:t>g a curriculum that engages the faith, hope and love</w:t>
      </w:r>
      <w:r w:rsidRPr="00A1358D">
        <w:rPr>
          <w:rFonts w:ascii="Calibri" w:eastAsia="Times New Roman" w:hAnsi="Calibri" w:cs="Calibri"/>
          <w:bCs/>
          <w:lang w:eastAsia="en-GB"/>
        </w:rPr>
        <w:t xml:space="preserve"> of all children.</w:t>
      </w:r>
      <w:r>
        <w:rPr>
          <w:rFonts w:ascii="Calibri" w:eastAsia="Times New Roman" w:hAnsi="Calibri" w:cs="Calibri"/>
          <w:bCs/>
          <w:lang w:eastAsia="en-GB"/>
        </w:rPr>
        <w:t xml:space="preserve"> This is important across all subject areas and age groups and is prioritised in an</w:t>
      </w:r>
      <w:r w:rsidR="009B3AA2">
        <w:rPr>
          <w:rFonts w:ascii="Calibri" w:eastAsia="Times New Roman" w:hAnsi="Calibri" w:cs="Calibri"/>
          <w:bCs/>
          <w:lang w:eastAsia="en-GB"/>
        </w:rPr>
        <w:t>y curriculum development work</w:t>
      </w:r>
      <w:r>
        <w:rPr>
          <w:rFonts w:ascii="Calibri" w:eastAsia="Times New Roman" w:hAnsi="Calibri" w:cs="Calibri"/>
          <w:bCs/>
          <w:lang w:eastAsia="en-GB"/>
        </w:rPr>
        <w:t xml:space="preserve"> undertake</w:t>
      </w:r>
      <w:r w:rsidR="009B3AA2">
        <w:rPr>
          <w:rFonts w:ascii="Calibri" w:eastAsia="Times New Roman" w:hAnsi="Calibri" w:cs="Calibri"/>
          <w:bCs/>
          <w:lang w:eastAsia="en-GB"/>
        </w:rPr>
        <w:t>n</w:t>
      </w:r>
      <w:r>
        <w:rPr>
          <w:rFonts w:ascii="Calibri" w:eastAsia="Times New Roman" w:hAnsi="Calibri" w:cs="Calibri"/>
          <w:bCs/>
          <w:lang w:eastAsia="en-GB"/>
        </w:rPr>
        <w:t xml:space="preserve">. </w:t>
      </w:r>
    </w:p>
    <w:p w14:paraId="17AD93B2" w14:textId="77777777" w:rsidR="00A1358D" w:rsidRDefault="00A1358D" w:rsidP="00F239EA">
      <w:pPr>
        <w:spacing w:after="0" w:line="240" w:lineRule="auto"/>
        <w:textAlignment w:val="baseline"/>
        <w:rPr>
          <w:rFonts w:ascii="Calibri" w:eastAsia="Times New Roman" w:hAnsi="Calibri" w:cs="Calibri"/>
          <w:bCs/>
          <w:lang w:eastAsia="en-GB"/>
        </w:rPr>
      </w:pPr>
    </w:p>
    <w:p w14:paraId="088E52C5" w14:textId="07F5E255" w:rsidR="00A1358D" w:rsidRPr="003576BB" w:rsidRDefault="003576BB" w:rsidP="0035328E">
      <w:pPr>
        <w:spacing w:after="0" w:line="240" w:lineRule="auto"/>
        <w:textAlignment w:val="baseline"/>
        <w:rPr>
          <w:rFonts w:ascii="Segoe UI" w:eastAsia="Times New Roman" w:hAnsi="Segoe UI" w:cs="Segoe UI"/>
          <w:sz w:val="18"/>
          <w:szCs w:val="18"/>
          <w:lang w:eastAsia="en-GB"/>
        </w:rPr>
      </w:pPr>
      <w:r w:rsidRPr="003576BB">
        <w:rPr>
          <w:rFonts w:ascii="Calibri" w:eastAsia="Times New Roman" w:hAnsi="Calibri" w:cs="Calibri"/>
          <w:lang w:eastAsia="en-GB"/>
        </w:rPr>
        <w:t xml:space="preserve">Personal, Social, Health Education is an important and necessary part of all pupils’ education. At </w:t>
      </w:r>
      <w:r w:rsidR="002208AA">
        <w:rPr>
          <w:rFonts w:ascii="Calibri" w:eastAsia="Times New Roman" w:hAnsi="Calibri" w:cs="Calibri"/>
          <w:lang w:eastAsia="en-GB"/>
        </w:rPr>
        <w:t>Micklefield</w:t>
      </w:r>
      <w:r w:rsidRPr="003576BB">
        <w:rPr>
          <w:rFonts w:ascii="Calibri" w:eastAsia="Times New Roman" w:hAnsi="Calibri" w:cs="Calibri"/>
          <w:lang w:eastAsia="en-GB"/>
        </w:rPr>
        <w:t>, we have personalised our curriculum to the specific needs of the children in our school community. The aim of th</w:t>
      </w:r>
      <w:r w:rsidR="002208AA">
        <w:rPr>
          <w:rFonts w:ascii="Calibri" w:eastAsia="Times New Roman" w:hAnsi="Calibri" w:cs="Calibri"/>
          <w:lang w:eastAsia="en-GB"/>
        </w:rPr>
        <w:t>e PSHE curriculum at Micklefield</w:t>
      </w:r>
      <w:r w:rsidRPr="003576BB">
        <w:rPr>
          <w:rFonts w:ascii="Calibri" w:eastAsia="Times New Roman" w:hAnsi="Calibri" w:cs="Calibri"/>
          <w:lang w:eastAsia="en-GB"/>
        </w:rPr>
        <w:t xml:space="preserve"> is to equip children with a sound understanding of risk and with the knowledge and skills necessary to make safe and informed decisions. </w:t>
      </w:r>
      <w:r w:rsidR="00A1358D" w:rsidRPr="003576BB">
        <w:rPr>
          <w:rFonts w:ascii="Calibri" w:eastAsia="Times New Roman" w:hAnsi="Calibri" w:cs="Calibri"/>
          <w:bCs/>
          <w:lang w:eastAsia="en-GB"/>
        </w:rPr>
        <w:t xml:space="preserve">Our PSHE curriculum, ‘You, Me, PSHE’ </w:t>
      </w:r>
      <w:r w:rsidR="009B3AA2" w:rsidRPr="003576BB">
        <w:rPr>
          <w:rFonts w:ascii="Calibri" w:eastAsia="Times New Roman" w:hAnsi="Calibri" w:cs="Calibri"/>
          <w:bCs/>
          <w:lang w:eastAsia="en-GB"/>
        </w:rPr>
        <w:t xml:space="preserve">as well as our whole school </w:t>
      </w:r>
      <w:r w:rsidR="0035328E">
        <w:rPr>
          <w:rFonts w:ascii="Calibri" w:eastAsia="Times New Roman" w:hAnsi="Calibri" w:cs="Calibri"/>
          <w:bCs/>
          <w:lang w:eastAsia="en-GB"/>
        </w:rPr>
        <w:lastRenderedPageBreak/>
        <w:t>collective worship</w:t>
      </w:r>
      <w:r w:rsidR="009B3AA2" w:rsidRPr="003576BB">
        <w:rPr>
          <w:rFonts w:ascii="Calibri" w:eastAsia="Times New Roman" w:hAnsi="Calibri" w:cs="Calibri"/>
          <w:bCs/>
          <w:lang w:eastAsia="en-GB"/>
        </w:rPr>
        <w:t xml:space="preserve"> plan, provides regular opportunities across all year groups for the explicit teaching and modelling of positive learning behaviour</w:t>
      </w:r>
      <w:r w:rsidR="009B3AA2">
        <w:rPr>
          <w:rFonts w:ascii="Calibri" w:eastAsia="Times New Roman" w:hAnsi="Calibri" w:cs="Calibri"/>
          <w:bCs/>
          <w:lang w:eastAsia="en-GB"/>
        </w:rPr>
        <w:t>.</w:t>
      </w:r>
    </w:p>
    <w:p w14:paraId="0DE4B5B7" w14:textId="77777777" w:rsidR="00A1358D" w:rsidRPr="00A1358D" w:rsidRDefault="00A1358D" w:rsidP="00F239EA">
      <w:pPr>
        <w:spacing w:after="0" w:line="240" w:lineRule="auto"/>
        <w:textAlignment w:val="baseline"/>
        <w:rPr>
          <w:rFonts w:ascii="Calibri" w:eastAsia="Times New Roman" w:hAnsi="Calibri" w:cs="Calibri"/>
          <w:bCs/>
          <w:lang w:eastAsia="en-GB"/>
        </w:rPr>
      </w:pPr>
    </w:p>
    <w:p w14:paraId="1767EF67" w14:textId="77777777" w:rsidR="007D137A" w:rsidRDefault="007D137A" w:rsidP="2C7FB569">
      <w:pPr>
        <w:spacing w:after="0" w:line="240" w:lineRule="auto"/>
        <w:textAlignment w:val="baseline"/>
        <w:rPr>
          <w:rFonts w:ascii="Calibri" w:eastAsia="Times New Roman" w:hAnsi="Calibri" w:cs="Calibri"/>
          <w:b/>
          <w:bCs/>
          <w:u w:val="single"/>
          <w:lang w:eastAsia="en-GB"/>
        </w:rPr>
      </w:pPr>
      <w:r w:rsidRPr="2C7FB569">
        <w:rPr>
          <w:rFonts w:ascii="Calibri" w:eastAsia="Times New Roman" w:hAnsi="Calibri" w:cs="Calibri"/>
          <w:b/>
          <w:bCs/>
          <w:u w:val="single"/>
          <w:lang w:eastAsia="en-GB"/>
        </w:rPr>
        <w:t>Home School Agreement</w:t>
      </w:r>
    </w:p>
    <w:p w14:paraId="4BBD9CA9" w14:textId="3D364C5E" w:rsidR="003576BB" w:rsidRDefault="003576BB" w:rsidP="00F239EA">
      <w:pPr>
        <w:spacing w:after="0" w:line="240" w:lineRule="auto"/>
        <w:textAlignment w:val="baseline"/>
        <w:rPr>
          <w:rFonts w:ascii="Calibri" w:eastAsia="Times New Roman" w:hAnsi="Calibri" w:cs="Calibri"/>
          <w:bCs/>
          <w:lang w:eastAsia="en-GB"/>
        </w:rPr>
      </w:pPr>
      <w:r w:rsidRPr="003576BB">
        <w:rPr>
          <w:rFonts w:ascii="Calibri" w:eastAsia="Times New Roman" w:hAnsi="Calibri" w:cs="Calibri"/>
          <w:bCs/>
          <w:lang w:eastAsia="en-GB"/>
        </w:rPr>
        <w:t xml:space="preserve">We consider our parents as </w:t>
      </w:r>
      <w:r>
        <w:rPr>
          <w:rFonts w:ascii="Calibri" w:eastAsia="Times New Roman" w:hAnsi="Calibri" w:cs="Calibri"/>
          <w:bCs/>
          <w:lang w:eastAsia="en-GB"/>
        </w:rPr>
        <w:t xml:space="preserve">key </w:t>
      </w:r>
      <w:r w:rsidRPr="003576BB">
        <w:rPr>
          <w:rFonts w:ascii="Calibri" w:eastAsia="Times New Roman" w:hAnsi="Calibri" w:cs="Calibri"/>
          <w:bCs/>
          <w:lang w:eastAsia="en-GB"/>
        </w:rPr>
        <w:t>partners in all we do. Our home school agreement</w:t>
      </w:r>
      <w:r>
        <w:rPr>
          <w:rFonts w:ascii="Calibri" w:eastAsia="Times New Roman" w:hAnsi="Calibri" w:cs="Calibri"/>
          <w:bCs/>
          <w:lang w:eastAsia="en-GB"/>
        </w:rPr>
        <w:t xml:space="preserve"> </w:t>
      </w:r>
      <w:r w:rsidRPr="003576BB">
        <w:rPr>
          <w:rFonts w:ascii="Calibri" w:eastAsia="Times New Roman" w:hAnsi="Calibri" w:cs="Calibri"/>
          <w:bCs/>
          <w:lang w:eastAsia="en-GB"/>
        </w:rPr>
        <w:t xml:space="preserve">is an important part of our induction for new pupils joining </w:t>
      </w:r>
      <w:r w:rsidR="002208AA">
        <w:rPr>
          <w:rFonts w:ascii="Calibri" w:eastAsia="Times New Roman" w:hAnsi="Calibri" w:cs="Calibri"/>
          <w:bCs/>
          <w:lang w:eastAsia="en-GB"/>
        </w:rPr>
        <w:t xml:space="preserve">the school. </w:t>
      </w:r>
    </w:p>
    <w:p w14:paraId="66204FF1" w14:textId="77777777" w:rsidR="003576BB" w:rsidRDefault="003576BB" w:rsidP="00F239EA">
      <w:pPr>
        <w:spacing w:after="0" w:line="240" w:lineRule="auto"/>
        <w:textAlignment w:val="baseline"/>
        <w:rPr>
          <w:rFonts w:ascii="Calibri" w:eastAsia="Times New Roman" w:hAnsi="Calibri" w:cs="Calibri"/>
          <w:bCs/>
          <w:lang w:eastAsia="en-GB"/>
        </w:rPr>
      </w:pPr>
    </w:p>
    <w:tbl>
      <w:tblPr>
        <w:tblStyle w:val="TableGrid"/>
        <w:tblW w:w="0" w:type="auto"/>
        <w:tblLook w:val="04A0" w:firstRow="1" w:lastRow="0" w:firstColumn="1" w:lastColumn="0" w:noHBand="0" w:noVBand="1"/>
      </w:tblPr>
      <w:tblGrid>
        <w:gridCol w:w="3485"/>
        <w:gridCol w:w="3485"/>
        <w:gridCol w:w="3486"/>
      </w:tblGrid>
      <w:tr w:rsidR="003576BB" w14:paraId="3D6C20DB" w14:textId="77777777" w:rsidTr="003576BB">
        <w:tc>
          <w:tcPr>
            <w:tcW w:w="3485" w:type="dxa"/>
            <w:shd w:val="clear" w:color="auto" w:fill="D9D9D9" w:themeFill="background1" w:themeFillShade="D9"/>
          </w:tcPr>
          <w:p w14:paraId="36924059" w14:textId="77777777" w:rsidR="003576BB" w:rsidRDefault="003576BB" w:rsidP="00F239EA">
            <w:pPr>
              <w:textAlignment w:val="baseline"/>
              <w:rPr>
                <w:rFonts w:ascii="Calibri" w:eastAsia="Times New Roman" w:hAnsi="Calibri" w:cs="Calibri"/>
                <w:bCs/>
                <w:lang w:eastAsia="en-GB"/>
              </w:rPr>
            </w:pPr>
            <w:r>
              <w:rPr>
                <w:rFonts w:ascii="Calibri" w:eastAsia="Times New Roman" w:hAnsi="Calibri" w:cs="Calibri"/>
                <w:bCs/>
                <w:lang w:eastAsia="en-GB"/>
              </w:rPr>
              <w:t>To help me do well at school I will do my best to:</w:t>
            </w:r>
          </w:p>
        </w:tc>
        <w:tc>
          <w:tcPr>
            <w:tcW w:w="3485" w:type="dxa"/>
            <w:shd w:val="clear" w:color="auto" w:fill="D9D9D9" w:themeFill="background1" w:themeFillShade="D9"/>
          </w:tcPr>
          <w:p w14:paraId="4AF118FF" w14:textId="77777777" w:rsidR="003576BB" w:rsidRDefault="003576BB" w:rsidP="00F239EA">
            <w:pPr>
              <w:textAlignment w:val="baseline"/>
              <w:rPr>
                <w:rFonts w:ascii="Calibri" w:eastAsia="Times New Roman" w:hAnsi="Calibri" w:cs="Calibri"/>
                <w:bCs/>
                <w:lang w:eastAsia="en-GB"/>
              </w:rPr>
            </w:pPr>
            <w:r>
              <w:rPr>
                <w:rFonts w:ascii="Calibri" w:eastAsia="Times New Roman" w:hAnsi="Calibri" w:cs="Calibri"/>
                <w:bCs/>
                <w:lang w:eastAsia="en-GB"/>
              </w:rPr>
              <w:t>To help my child at school I will do my best to:</w:t>
            </w:r>
          </w:p>
        </w:tc>
        <w:tc>
          <w:tcPr>
            <w:tcW w:w="3486" w:type="dxa"/>
            <w:shd w:val="clear" w:color="auto" w:fill="D9D9D9" w:themeFill="background1" w:themeFillShade="D9"/>
          </w:tcPr>
          <w:p w14:paraId="6FF4646E" w14:textId="77777777" w:rsidR="003576BB" w:rsidRDefault="003576BB" w:rsidP="00F239EA">
            <w:pPr>
              <w:textAlignment w:val="baseline"/>
              <w:rPr>
                <w:rFonts w:ascii="Calibri" w:eastAsia="Times New Roman" w:hAnsi="Calibri" w:cs="Calibri"/>
                <w:bCs/>
                <w:lang w:eastAsia="en-GB"/>
              </w:rPr>
            </w:pPr>
            <w:r>
              <w:rPr>
                <w:rFonts w:ascii="Calibri" w:eastAsia="Times New Roman" w:hAnsi="Calibri" w:cs="Calibri"/>
                <w:bCs/>
                <w:lang w:eastAsia="en-GB"/>
              </w:rPr>
              <w:t>The school will do its best to:</w:t>
            </w:r>
          </w:p>
        </w:tc>
      </w:tr>
      <w:tr w:rsidR="003576BB" w14:paraId="536C004F" w14:textId="77777777" w:rsidTr="003576BB">
        <w:tc>
          <w:tcPr>
            <w:tcW w:w="3485" w:type="dxa"/>
          </w:tcPr>
          <w:p w14:paraId="1FE1F517"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Work hard and listen carefully to instructions</w:t>
            </w:r>
          </w:p>
        </w:tc>
        <w:tc>
          <w:tcPr>
            <w:tcW w:w="3485" w:type="dxa"/>
          </w:tcPr>
          <w:p w14:paraId="59FA16D6" w14:textId="6F4F36C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Make sure my ch</w:t>
            </w:r>
            <w:r w:rsidR="0035328E">
              <w:rPr>
                <w:rFonts w:ascii="Calibri" w:eastAsia="Times New Roman" w:hAnsi="Calibri" w:cs="Calibri"/>
                <w:bCs/>
                <w:lang w:eastAsia="en-GB"/>
              </w:rPr>
              <w:t>ild is on the playground by 8:45</w:t>
            </w:r>
            <w:r>
              <w:rPr>
                <w:rFonts w:ascii="Calibri" w:eastAsia="Times New Roman" w:hAnsi="Calibri" w:cs="Calibri"/>
                <w:bCs/>
                <w:lang w:eastAsia="en-GB"/>
              </w:rPr>
              <w:t xml:space="preserve">am and is </w:t>
            </w:r>
            <w:r w:rsidR="00F21A31">
              <w:rPr>
                <w:rFonts w:ascii="Calibri" w:eastAsia="Times New Roman" w:hAnsi="Calibri" w:cs="Calibri"/>
                <w:bCs/>
                <w:lang w:eastAsia="en-GB"/>
              </w:rPr>
              <w:t xml:space="preserve">collected </w:t>
            </w:r>
            <w:r>
              <w:rPr>
                <w:rFonts w:ascii="Calibri" w:eastAsia="Times New Roman" w:hAnsi="Calibri" w:cs="Calibri"/>
                <w:bCs/>
                <w:lang w:eastAsia="en-GB"/>
              </w:rPr>
              <w:t>on time</w:t>
            </w:r>
            <w:r w:rsidR="00F21A31">
              <w:rPr>
                <w:rFonts w:ascii="Calibri" w:eastAsia="Times New Roman" w:hAnsi="Calibri" w:cs="Calibri"/>
                <w:bCs/>
                <w:lang w:eastAsia="en-GB"/>
              </w:rPr>
              <w:t xml:space="preserve"> at 3</w:t>
            </w:r>
            <w:r w:rsidR="0035328E">
              <w:rPr>
                <w:rFonts w:ascii="Calibri" w:eastAsia="Times New Roman" w:hAnsi="Calibri" w:cs="Calibri"/>
                <w:bCs/>
                <w:lang w:eastAsia="en-GB"/>
              </w:rPr>
              <w:t>.15</w:t>
            </w:r>
            <w:r w:rsidR="00F21A31">
              <w:rPr>
                <w:rFonts w:ascii="Calibri" w:eastAsia="Times New Roman" w:hAnsi="Calibri" w:cs="Calibri"/>
                <w:bCs/>
                <w:lang w:eastAsia="en-GB"/>
              </w:rPr>
              <w:t>pm</w:t>
            </w:r>
          </w:p>
        </w:tc>
        <w:tc>
          <w:tcPr>
            <w:tcW w:w="3486" w:type="dxa"/>
          </w:tcPr>
          <w:p w14:paraId="201E1A2F" w14:textId="77777777" w:rsidR="003576BB" w:rsidRDefault="00262AC2" w:rsidP="00262AC2">
            <w:pPr>
              <w:textAlignment w:val="baseline"/>
              <w:rPr>
                <w:rFonts w:ascii="Calibri" w:eastAsia="Times New Roman" w:hAnsi="Calibri" w:cs="Calibri"/>
                <w:bCs/>
                <w:lang w:eastAsia="en-GB"/>
              </w:rPr>
            </w:pPr>
            <w:r>
              <w:rPr>
                <w:rFonts w:ascii="Calibri" w:eastAsia="Times New Roman" w:hAnsi="Calibri" w:cs="Calibri"/>
                <w:bCs/>
                <w:lang w:eastAsia="en-GB"/>
              </w:rPr>
              <w:t xml:space="preserve">Seek to create an environment so your child can feel </w:t>
            </w:r>
            <w:r w:rsidRPr="00867457">
              <w:rPr>
                <w:rFonts w:cstheme="minorHAnsi"/>
              </w:rPr>
              <w:t>safe, happy and secure</w:t>
            </w:r>
            <w:r>
              <w:rPr>
                <w:rFonts w:ascii="Calibri" w:eastAsia="Times New Roman" w:hAnsi="Calibri" w:cs="Calibri"/>
                <w:bCs/>
                <w:lang w:eastAsia="en-GB"/>
              </w:rPr>
              <w:t xml:space="preserve"> </w:t>
            </w:r>
          </w:p>
        </w:tc>
      </w:tr>
      <w:tr w:rsidR="003576BB" w14:paraId="372508B9" w14:textId="77777777" w:rsidTr="003576BB">
        <w:tc>
          <w:tcPr>
            <w:tcW w:w="3485" w:type="dxa"/>
          </w:tcPr>
          <w:p w14:paraId="461E745F"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Bring all the equipment I need every day and take good care of the school environment</w:t>
            </w:r>
          </w:p>
        </w:tc>
        <w:tc>
          <w:tcPr>
            <w:tcW w:w="3485" w:type="dxa"/>
          </w:tcPr>
          <w:p w14:paraId="7F362ADF" w14:textId="6651A8F5"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 xml:space="preserve">Make sure that my child attends school regularly and inform school for the reasons for any absence and </w:t>
            </w:r>
            <w:r w:rsidR="0035328E">
              <w:rPr>
                <w:rFonts w:ascii="Calibri" w:eastAsia="Times New Roman" w:hAnsi="Calibri" w:cs="Calibri"/>
                <w:bCs/>
                <w:lang w:eastAsia="en-GB"/>
              </w:rPr>
              <w:t>not take</w:t>
            </w:r>
            <w:r>
              <w:rPr>
                <w:rFonts w:ascii="Calibri" w:eastAsia="Times New Roman" w:hAnsi="Calibri" w:cs="Calibri"/>
                <w:bCs/>
                <w:lang w:eastAsia="en-GB"/>
              </w:rPr>
              <w:t xml:space="preserve"> holiday in term time</w:t>
            </w:r>
          </w:p>
        </w:tc>
        <w:tc>
          <w:tcPr>
            <w:tcW w:w="3486" w:type="dxa"/>
          </w:tcPr>
          <w:p w14:paraId="030FDF32" w14:textId="77777777" w:rsidR="003576BB" w:rsidRDefault="00F21A31" w:rsidP="00F239EA">
            <w:pPr>
              <w:textAlignment w:val="baseline"/>
              <w:rPr>
                <w:rFonts w:ascii="Calibri" w:eastAsia="Times New Roman" w:hAnsi="Calibri" w:cs="Calibri"/>
                <w:bCs/>
                <w:lang w:eastAsia="en-GB"/>
              </w:rPr>
            </w:pPr>
            <w:r>
              <w:rPr>
                <w:rFonts w:ascii="Calibri" w:eastAsia="Times New Roman" w:hAnsi="Calibri" w:cs="Calibri"/>
                <w:bCs/>
                <w:lang w:eastAsia="en-GB"/>
              </w:rPr>
              <w:t>Contact you as soon as possible if we are concerned about your child’</w:t>
            </w:r>
            <w:r w:rsidR="00262AC2">
              <w:rPr>
                <w:rFonts w:ascii="Calibri" w:eastAsia="Times New Roman" w:hAnsi="Calibri" w:cs="Calibri"/>
                <w:bCs/>
                <w:lang w:eastAsia="en-GB"/>
              </w:rPr>
              <w:t>s well</w:t>
            </w:r>
            <w:r>
              <w:rPr>
                <w:rFonts w:ascii="Calibri" w:eastAsia="Times New Roman" w:hAnsi="Calibri" w:cs="Calibri"/>
                <w:bCs/>
                <w:lang w:eastAsia="en-GB"/>
              </w:rPr>
              <w:t xml:space="preserve">being, </w:t>
            </w:r>
            <w:r w:rsidR="00262AC2">
              <w:rPr>
                <w:rFonts w:ascii="Calibri" w:eastAsia="Times New Roman" w:hAnsi="Calibri" w:cs="Calibri"/>
                <w:bCs/>
                <w:lang w:eastAsia="en-GB"/>
              </w:rPr>
              <w:t xml:space="preserve">attendance, </w:t>
            </w:r>
            <w:r>
              <w:rPr>
                <w:rFonts w:ascii="Calibri" w:eastAsia="Times New Roman" w:hAnsi="Calibri" w:cs="Calibri"/>
                <w:bCs/>
                <w:lang w:eastAsia="en-GB"/>
              </w:rPr>
              <w:t>health, behaviour or learning.</w:t>
            </w:r>
          </w:p>
        </w:tc>
      </w:tr>
      <w:tr w:rsidR="003576BB" w14:paraId="6F930F11" w14:textId="77777777" w:rsidTr="003576BB">
        <w:tc>
          <w:tcPr>
            <w:tcW w:w="3485" w:type="dxa"/>
          </w:tcPr>
          <w:p w14:paraId="17E95982"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Ask for help from my teacher or someone at home if I find my work hard</w:t>
            </w:r>
          </w:p>
        </w:tc>
        <w:tc>
          <w:tcPr>
            <w:tcW w:w="3485" w:type="dxa"/>
          </w:tcPr>
          <w:p w14:paraId="7A798969"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Work with school to make sure that my child behaves well</w:t>
            </w:r>
          </w:p>
        </w:tc>
        <w:tc>
          <w:tcPr>
            <w:tcW w:w="3486" w:type="dxa"/>
          </w:tcPr>
          <w:p w14:paraId="2F76A76A" w14:textId="77777777" w:rsidR="003576BB" w:rsidRDefault="00262AC2" w:rsidP="00F239EA">
            <w:pPr>
              <w:textAlignment w:val="baseline"/>
              <w:rPr>
                <w:rFonts w:ascii="Calibri" w:eastAsia="Times New Roman" w:hAnsi="Calibri" w:cs="Calibri"/>
                <w:bCs/>
                <w:lang w:eastAsia="en-GB"/>
              </w:rPr>
            </w:pPr>
            <w:r>
              <w:rPr>
                <w:rFonts w:ascii="Calibri" w:eastAsia="Times New Roman" w:hAnsi="Calibri" w:cs="Calibri"/>
                <w:bCs/>
                <w:lang w:eastAsia="en-GB"/>
              </w:rPr>
              <w:t>Let you know regularly how your child is progressing through reports and parents’ evenings</w:t>
            </w:r>
          </w:p>
        </w:tc>
      </w:tr>
      <w:tr w:rsidR="003576BB" w14:paraId="79CE9208" w14:textId="77777777" w:rsidTr="003576BB">
        <w:tc>
          <w:tcPr>
            <w:tcW w:w="3485" w:type="dxa"/>
          </w:tcPr>
          <w:p w14:paraId="25A21D92"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Do my homework regularly and bring it back to school</w:t>
            </w:r>
          </w:p>
        </w:tc>
        <w:tc>
          <w:tcPr>
            <w:tcW w:w="3485" w:type="dxa"/>
          </w:tcPr>
          <w:p w14:paraId="02BAB982"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Encourage my child to work hard and complete all homework tasks including home reading.</w:t>
            </w:r>
          </w:p>
        </w:tc>
        <w:tc>
          <w:tcPr>
            <w:tcW w:w="3486" w:type="dxa"/>
          </w:tcPr>
          <w:p w14:paraId="07F7538D" w14:textId="77777777" w:rsidR="003576BB" w:rsidRDefault="00262AC2" w:rsidP="00F239EA">
            <w:pPr>
              <w:textAlignment w:val="baseline"/>
              <w:rPr>
                <w:rFonts w:ascii="Calibri" w:eastAsia="Times New Roman" w:hAnsi="Calibri" w:cs="Calibri"/>
                <w:bCs/>
                <w:lang w:eastAsia="en-GB"/>
              </w:rPr>
            </w:pPr>
            <w:r>
              <w:rPr>
                <w:rFonts w:ascii="Calibri" w:eastAsia="Times New Roman" w:hAnsi="Calibri" w:cs="Calibri"/>
                <w:bCs/>
                <w:lang w:eastAsia="en-GB"/>
              </w:rPr>
              <w:t>Offer a broad and balanced curriculum which meets the needs of your child including a range of extra-curricular activities</w:t>
            </w:r>
          </w:p>
        </w:tc>
      </w:tr>
      <w:tr w:rsidR="003576BB" w14:paraId="07F56D39" w14:textId="77777777" w:rsidTr="003576BB">
        <w:tc>
          <w:tcPr>
            <w:tcW w:w="3485" w:type="dxa"/>
          </w:tcPr>
          <w:p w14:paraId="3BC72E1B"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Come to school every day and on time</w:t>
            </w:r>
          </w:p>
        </w:tc>
        <w:tc>
          <w:tcPr>
            <w:tcW w:w="3485" w:type="dxa"/>
          </w:tcPr>
          <w:p w14:paraId="06FC9C88"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Attend meetings including parents’ evenings</w:t>
            </w:r>
          </w:p>
        </w:tc>
        <w:tc>
          <w:tcPr>
            <w:tcW w:w="3486" w:type="dxa"/>
          </w:tcPr>
          <w:p w14:paraId="3122B9B5" w14:textId="77777777" w:rsidR="003576BB" w:rsidRDefault="00262AC2" w:rsidP="00F239EA">
            <w:pPr>
              <w:textAlignment w:val="baseline"/>
              <w:rPr>
                <w:rFonts w:ascii="Calibri" w:eastAsia="Times New Roman" w:hAnsi="Calibri" w:cs="Calibri"/>
                <w:bCs/>
                <w:lang w:eastAsia="en-GB"/>
              </w:rPr>
            </w:pPr>
            <w:r>
              <w:rPr>
                <w:rFonts w:ascii="Calibri" w:eastAsia="Times New Roman" w:hAnsi="Calibri" w:cs="Calibri"/>
                <w:bCs/>
                <w:lang w:eastAsia="en-GB"/>
              </w:rPr>
              <w:t>Set and monitor homework tasks in line with school policy</w:t>
            </w:r>
          </w:p>
        </w:tc>
      </w:tr>
      <w:tr w:rsidR="003576BB" w14:paraId="5BB1F742" w14:textId="77777777" w:rsidTr="003576BB">
        <w:tc>
          <w:tcPr>
            <w:tcW w:w="3485" w:type="dxa"/>
          </w:tcPr>
          <w:p w14:paraId="39B660C8" w14:textId="03C0871D" w:rsidR="003576BB" w:rsidRDefault="0035328E" w:rsidP="00F239EA">
            <w:pPr>
              <w:textAlignment w:val="baseline"/>
              <w:rPr>
                <w:rFonts w:ascii="Calibri" w:eastAsia="Times New Roman" w:hAnsi="Calibri" w:cs="Calibri"/>
                <w:bCs/>
                <w:lang w:eastAsia="en-GB"/>
              </w:rPr>
            </w:pPr>
            <w:r>
              <w:rPr>
                <w:rFonts w:ascii="Calibri" w:eastAsia="Times New Roman" w:hAnsi="Calibri" w:cs="Calibri"/>
                <w:bCs/>
                <w:lang w:eastAsia="en-GB"/>
              </w:rPr>
              <w:t>Keep the school rule</w:t>
            </w:r>
            <w:r w:rsidR="00B96E79">
              <w:rPr>
                <w:rFonts w:ascii="Calibri" w:eastAsia="Times New Roman" w:hAnsi="Calibri" w:cs="Calibri"/>
                <w:bCs/>
                <w:lang w:eastAsia="en-GB"/>
              </w:rPr>
              <w:t>, behave well and be polite and helpful to other pupils and grown ups</w:t>
            </w:r>
          </w:p>
        </w:tc>
        <w:tc>
          <w:tcPr>
            <w:tcW w:w="3485" w:type="dxa"/>
          </w:tcPr>
          <w:p w14:paraId="7EAA8589" w14:textId="77777777" w:rsidR="0035328E" w:rsidRPr="0035328E" w:rsidRDefault="0035328E" w:rsidP="0035328E">
            <w:pPr>
              <w:textAlignment w:val="baseline"/>
              <w:rPr>
                <w:rFonts w:ascii="Calibri" w:eastAsia="Times New Roman" w:hAnsi="Calibri" w:cs="Calibri"/>
                <w:bCs/>
                <w:lang w:eastAsia="en-GB"/>
              </w:rPr>
            </w:pPr>
            <w:r w:rsidRPr="0035328E">
              <w:rPr>
                <w:rFonts w:ascii="Calibri" w:eastAsia="Times New Roman" w:hAnsi="Calibri" w:cs="Calibri"/>
                <w:bCs/>
                <w:lang w:eastAsia="en-GB"/>
              </w:rPr>
              <w:t>Communicate with school appropriately to support my child</w:t>
            </w:r>
          </w:p>
          <w:p w14:paraId="421DE419" w14:textId="7102C394" w:rsidR="003576BB" w:rsidRDefault="003576BB" w:rsidP="00F239EA">
            <w:pPr>
              <w:textAlignment w:val="baseline"/>
              <w:rPr>
                <w:rFonts w:ascii="Calibri" w:eastAsia="Times New Roman" w:hAnsi="Calibri" w:cs="Calibri"/>
                <w:bCs/>
                <w:lang w:eastAsia="en-GB"/>
              </w:rPr>
            </w:pPr>
          </w:p>
        </w:tc>
        <w:tc>
          <w:tcPr>
            <w:tcW w:w="3486" w:type="dxa"/>
          </w:tcPr>
          <w:p w14:paraId="2EDF7B7E" w14:textId="77777777" w:rsidR="003576BB" w:rsidRDefault="00262AC2" w:rsidP="00F239EA">
            <w:pPr>
              <w:textAlignment w:val="baseline"/>
              <w:rPr>
                <w:rFonts w:ascii="Calibri" w:eastAsia="Times New Roman" w:hAnsi="Calibri" w:cs="Calibri"/>
                <w:bCs/>
                <w:lang w:eastAsia="en-GB"/>
              </w:rPr>
            </w:pPr>
            <w:r>
              <w:rPr>
                <w:rFonts w:ascii="Calibri" w:eastAsia="Times New Roman" w:hAnsi="Calibri" w:cs="Calibri"/>
                <w:bCs/>
                <w:lang w:eastAsia="en-GB"/>
              </w:rPr>
              <w:t>Communicate with you appropriately to support your child</w:t>
            </w:r>
          </w:p>
        </w:tc>
      </w:tr>
      <w:tr w:rsidR="003576BB" w14:paraId="3F8AA24C" w14:textId="77777777" w:rsidTr="00C25325">
        <w:trPr>
          <w:trHeight w:val="333"/>
        </w:trPr>
        <w:tc>
          <w:tcPr>
            <w:tcW w:w="3485" w:type="dxa"/>
          </w:tcPr>
          <w:p w14:paraId="50F0A496"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Follow the dress code</w:t>
            </w:r>
          </w:p>
        </w:tc>
        <w:tc>
          <w:tcPr>
            <w:tcW w:w="3485" w:type="dxa"/>
          </w:tcPr>
          <w:p w14:paraId="170521BD" w14:textId="2015B8F0" w:rsidR="0035328E" w:rsidRDefault="0035328E" w:rsidP="00F239EA">
            <w:pPr>
              <w:textAlignment w:val="baseline"/>
              <w:rPr>
                <w:rFonts w:ascii="Calibri" w:eastAsia="Times New Roman" w:hAnsi="Calibri" w:cs="Calibri"/>
                <w:bCs/>
                <w:lang w:eastAsia="en-GB"/>
              </w:rPr>
            </w:pPr>
            <w:r>
              <w:rPr>
                <w:rFonts w:ascii="Calibri" w:eastAsia="Times New Roman" w:hAnsi="Calibri" w:cs="Calibri"/>
                <w:bCs/>
                <w:lang w:eastAsia="en-GB"/>
              </w:rPr>
              <w:t>Ensure my child follows the school dress code</w:t>
            </w:r>
          </w:p>
        </w:tc>
        <w:tc>
          <w:tcPr>
            <w:tcW w:w="3486" w:type="dxa"/>
          </w:tcPr>
          <w:p w14:paraId="6CC353DC" w14:textId="77777777" w:rsidR="003576BB" w:rsidRDefault="00E068A8" w:rsidP="00262AC2">
            <w:pPr>
              <w:textAlignment w:val="baseline"/>
              <w:rPr>
                <w:rFonts w:ascii="Calibri" w:eastAsia="Times New Roman" w:hAnsi="Calibri" w:cs="Calibri"/>
                <w:bCs/>
                <w:lang w:eastAsia="en-GB"/>
              </w:rPr>
            </w:pPr>
            <w:r>
              <w:rPr>
                <w:rFonts w:ascii="Calibri" w:eastAsia="Times New Roman" w:hAnsi="Calibri" w:cs="Calibri"/>
                <w:bCs/>
                <w:lang w:eastAsia="en-GB"/>
              </w:rPr>
              <w:t>Encourage your child to do their best at all times</w:t>
            </w:r>
          </w:p>
        </w:tc>
      </w:tr>
      <w:tr w:rsidR="00C25325" w14:paraId="219785E4" w14:textId="77777777" w:rsidTr="00C25325">
        <w:trPr>
          <w:trHeight w:val="333"/>
        </w:trPr>
        <w:tc>
          <w:tcPr>
            <w:tcW w:w="3485" w:type="dxa"/>
          </w:tcPr>
          <w:p w14:paraId="343A9A40" w14:textId="6C42D934" w:rsidR="00C25325" w:rsidRDefault="00C25325" w:rsidP="00C25325">
            <w:pPr>
              <w:textAlignment w:val="baseline"/>
              <w:rPr>
                <w:rFonts w:ascii="Calibri" w:eastAsia="Times New Roman" w:hAnsi="Calibri" w:cs="Calibri"/>
                <w:bCs/>
                <w:lang w:eastAsia="en-GB"/>
              </w:rPr>
            </w:pPr>
            <w:r>
              <w:rPr>
                <w:rFonts w:ascii="Calibri" w:eastAsia="Times New Roman" w:hAnsi="Calibri" w:cs="Calibri"/>
                <w:bCs/>
                <w:lang w:eastAsia="en-GB"/>
              </w:rPr>
              <w:t xml:space="preserve">Act according to our Christian values and beliefs </w:t>
            </w:r>
          </w:p>
        </w:tc>
        <w:tc>
          <w:tcPr>
            <w:tcW w:w="3485" w:type="dxa"/>
          </w:tcPr>
          <w:p w14:paraId="473C49C3" w14:textId="27E87777" w:rsidR="00C25325" w:rsidRDefault="00C25325" w:rsidP="00F239EA">
            <w:pPr>
              <w:textAlignment w:val="baseline"/>
              <w:rPr>
                <w:rFonts w:ascii="Calibri" w:eastAsia="Times New Roman" w:hAnsi="Calibri" w:cs="Calibri"/>
                <w:bCs/>
                <w:lang w:eastAsia="en-GB"/>
              </w:rPr>
            </w:pPr>
            <w:r>
              <w:rPr>
                <w:rFonts w:ascii="Calibri" w:eastAsia="Times New Roman" w:hAnsi="Calibri" w:cs="Calibri"/>
                <w:bCs/>
                <w:lang w:eastAsia="en-GB"/>
              </w:rPr>
              <w:t>Support and promote the Christian values and beliefs of the school</w:t>
            </w:r>
          </w:p>
        </w:tc>
        <w:tc>
          <w:tcPr>
            <w:tcW w:w="3486" w:type="dxa"/>
          </w:tcPr>
          <w:p w14:paraId="6EE6A6BD" w14:textId="495C754F" w:rsidR="00C25325" w:rsidRDefault="00C25325" w:rsidP="00262AC2">
            <w:pPr>
              <w:textAlignment w:val="baseline"/>
              <w:rPr>
                <w:rFonts w:ascii="Calibri" w:eastAsia="Times New Roman" w:hAnsi="Calibri" w:cs="Calibri"/>
                <w:bCs/>
                <w:lang w:eastAsia="en-GB"/>
              </w:rPr>
            </w:pPr>
            <w:r>
              <w:rPr>
                <w:rFonts w:ascii="Calibri" w:eastAsia="Times New Roman" w:hAnsi="Calibri" w:cs="Calibri"/>
                <w:bCs/>
                <w:lang w:eastAsia="en-GB"/>
              </w:rPr>
              <w:t xml:space="preserve">Have our Christian values and beliefs at the heart of everything we do. </w:t>
            </w:r>
          </w:p>
        </w:tc>
      </w:tr>
    </w:tbl>
    <w:p w14:paraId="2DBF0D7D" w14:textId="77777777" w:rsidR="003576BB" w:rsidRPr="003576BB" w:rsidRDefault="003576BB" w:rsidP="00F239EA">
      <w:pPr>
        <w:spacing w:after="0" w:line="240" w:lineRule="auto"/>
        <w:textAlignment w:val="baseline"/>
        <w:rPr>
          <w:rFonts w:ascii="Calibri" w:eastAsia="Times New Roman" w:hAnsi="Calibri" w:cs="Calibri"/>
          <w:bCs/>
          <w:lang w:eastAsia="en-GB"/>
        </w:rPr>
      </w:pPr>
    </w:p>
    <w:p w14:paraId="6B62F1B3" w14:textId="77777777" w:rsidR="007D137A" w:rsidRPr="00F239EA" w:rsidRDefault="007D137A" w:rsidP="00F239EA">
      <w:pPr>
        <w:spacing w:after="0" w:line="240" w:lineRule="auto"/>
        <w:textAlignment w:val="baseline"/>
        <w:rPr>
          <w:rFonts w:ascii="Segoe UI" w:eastAsia="Times New Roman" w:hAnsi="Segoe UI" w:cs="Segoe UI"/>
          <w:bCs/>
          <w:sz w:val="18"/>
          <w:szCs w:val="18"/>
          <w:u w:val="single"/>
          <w:lang w:eastAsia="en-GB"/>
        </w:rPr>
      </w:pPr>
    </w:p>
    <w:p w14:paraId="02F2C34E" w14:textId="77777777" w:rsidR="00E068A8" w:rsidRDefault="00E068A8" w:rsidP="00F239EA">
      <w:pPr>
        <w:spacing w:after="0" w:line="240" w:lineRule="auto"/>
        <w:textAlignment w:val="baseline"/>
        <w:rPr>
          <w:rFonts w:ascii="Calibri" w:eastAsia="Times New Roman" w:hAnsi="Calibri" w:cs="Calibri"/>
          <w:lang w:eastAsia="en-GB"/>
        </w:rPr>
      </w:pPr>
    </w:p>
    <w:p w14:paraId="0F531B77" w14:textId="7317621C" w:rsidR="00E068A8" w:rsidRPr="00C72B1E" w:rsidRDefault="2E7E9D95" w:rsidP="2C7FB569">
      <w:pPr>
        <w:spacing w:after="0" w:line="240" w:lineRule="auto"/>
        <w:textAlignment w:val="baseline"/>
        <w:rPr>
          <w:rFonts w:ascii="Calibri" w:eastAsia="Times New Roman" w:hAnsi="Calibri" w:cs="Calibri"/>
          <w:b/>
          <w:bCs/>
          <w:sz w:val="32"/>
          <w:szCs w:val="32"/>
          <w:lang w:eastAsia="en-GB"/>
        </w:rPr>
      </w:pPr>
      <w:r w:rsidRPr="2C7FB569">
        <w:rPr>
          <w:rFonts w:ascii="Calibri" w:eastAsia="Times New Roman" w:hAnsi="Calibri" w:cs="Calibri"/>
          <w:b/>
          <w:bCs/>
          <w:sz w:val="32"/>
          <w:szCs w:val="32"/>
          <w:lang w:eastAsia="en-GB"/>
        </w:rPr>
        <w:t xml:space="preserve">Securing excellent </w:t>
      </w:r>
      <w:r w:rsidR="00D90B8A" w:rsidRPr="2C7FB569">
        <w:rPr>
          <w:rFonts w:ascii="Calibri" w:eastAsia="Times New Roman" w:hAnsi="Calibri" w:cs="Calibri"/>
          <w:b/>
          <w:bCs/>
          <w:sz w:val="32"/>
          <w:szCs w:val="32"/>
          <w:lang w:eastAsia="en-GB"/>
        </w:rPr>
        <w:t>Learning Behaviour</w:t>
      </w:r>
      <w:r w:rsidR="240F8FCC" w:rsidRPr="2C7FB569">
        <w:rPr>
          <w:rFonts w:ascii="Calibri" w:eastAsia="Times New Roman" w:hAnsi="Calibri" w:cs="Calibri"/>
          <w:b/>
          <w:bCs/>
          <w:sz w:val="32"/>
          <w:szCs w:val="32"/>
          <w:lang w:eastAsia="en-GB"/>
        </w:rPr>
        <w:t>.</w:t>
      </w:r>
    </w:p>
    <w:p w14:paraId="34FF1C98" w14:textId="77777777" w:rsidR="007F16FC" w:rsidRDefault="007F16FC" w:rsidP="00F239EA">
      <w:pPr>
        <w:spacing w:after="0" w:line="240" w:lineRule="auto"/>
        <w:textAlignment w:val="baseline"/>
      </w:pPr>
    </w:p>
    <w:p w14:paraId="545F1677" w14:textId="224E578C" w:rsidR="00E068A8" w:rsidRDefault="52DC8BC3" w:rsidP="2C7FB569">
      <w:pPr>
        <w:spacing w:after="0" w:line="240" w:lineRule="auto"/>
        <w:textAlignment w:val="baseline"/>
        <w:rPr>
          <w:b/>
          <w:bCs/>
          <w:u w:val="single"/>
        </w:rPr>
      </w:pPr>
      <w:r w:rsidRPr="2C7FB569">
        <w:rPr>
          <w:b/>
          <w:bCs/>
          <w:u w:val="single"/>
        </w:rPr>
        <w:t>Behaviour and Relationships</w:t>
      </w:r>
    </w:p>
    <w:p w14:paraId="0978191B" w14:textId="0156A3EF" w:rsidR="00E068A8" w:rsidRDefault="443452E9" w:rsidP="2C7FB569">
      <w:pPr>
        <w:spacing w:after="0" w:line="240" w:lineRule="auto"/>
        <w:textAlignment w:val="baseline"/>
        <w:rPr>
          <w:highlight w:val="yellow"/>
        </w:rPr>
      </w:pPr>
      <w:r>
        <w:t>I</w:t>
      </w:r>
      <w:r w:rsidR="6B6750B1">
        <w:t xml:space="preserve">t is essential that all adults working with children </w:t>
      </w:r>
      <w:r w:rsidR="2F09A181">
        <w:t>create an environment in which all children feel they belong and feel safe; an environment that allows all children to thrive as individuals and as lear</w:t>
      </w:r>
      <w:r w:rsidR="6D2382C6">
        <w:t>ners. This requires establishing appropriate learning focused relationships where expectations are set high and where everyone knows the routines and</w:t>
      </w:r>
      <w:r w:rsidR="062440BD">
        <w:t xml:space="preserve"> the boundaries.</w:t>
      </w:r>
      <w:r w:rsidR="29FDFCC9">
        <w:t xml:space="preserve"> Positive relationships underpin creating conditions where children and teachers can focus on learning</w:t>
      </w:r>
      <w:r w:rsidR="5A20B37B">
        <w:t>, free from distractions and emotional threat.</w:t>
      </w:r>
      <w:r w:rsidR="002208AA">
        <w:t xml:space="preserve"> At Micklefield,</w:t>
      </w:r>
      <w:r w:rsidR="0AF4D036">
        <w:t xml:space="preserve"> all adults are expected to play their full part in contributing to this positive climate</w:t>
      </w:r>
      <w:r w:rsidR="2216C8F2">
        <w:t xml:space="preserve">. </w:t>
      </w:r>
      <w:r w:rsidR="3B8D7FF0">
        <w:t xml:space="preserve">In blending warmth, kindness and </w:t>
      </w:r>
      <w:r w:rsidR="2472B792">
        <w:t>assertiveness</w:t>
      </w:r>
      <w:r w:rsidR="3B8D7FF0">
        <w:t>,</w:t>
      </w:r>
      <w:r w:rsidR="34FE7275">
        <w:t xml:space="preserve"> t</w:t>
      </w:r>
      <w:r w:rsidR="2216C8F2">
        <w:t>here are particular behaviours and actions that</w:t>
      </w:r>
      <w:r w:rsidR="48F966AA">
        <w:t xml:space="preserve"> </w:t>
      </w:r>
      <w:r w:rsidR="05D4728B">
        <w:t>adults should display that make the biggest difference</w:t>
      </w:r>
    </w:p>
    <w:p w14:paraId="73F281CA" w14:textId="1090FDD8" w:rsidR="00E068A8" w:rsidRDefault="00E068A8" w:rsidP="2C7FB569">
      <w:pPr>
        <w:spacing w:after="0" w:line="240" w:lineRule="auto"/>
        <w:textAlignment w:val="baseline"/>
      </w:pPr>
    </w:p>
    <w:p w14:paraId="741BDB79" w14:textId="3912290C" w:rsidR="00E068A8" w:rsidRDefault="6B416DF8" w:rsidP="2C7FB569">
      <w:pPr>
        <w:pStyle w:val="ListParagraph"/>
        <w:numPr>
          <w:ilvl w:val="0"/>
          <w:numId w:val="1"/>
        </w:numPr>
        <w:spacing w:after="0" w:line="240" w:lineRule="auto"/>
        <w:textAlignment w:val="baseline"/>
        <w:rPr>
          <w:rFonts w:eastAsiaTheme="minorEastAsia"/>
        </w:rPr>
      </w:pPr>
      <w:r>
        <w:t>E</w:t>
      </w:r>
      <w:r w:rsidR="1B5CF44D">
        <w:t>stablish norms around clear roles and boundaries</w:t>
      </w:r>
      <w:r w:rsidR="452044F9">
        <w:t>.</w:t>
      </w:r>
    </w:p>
    <w:p w14:paraId="70C86B59" w14:textId="2019348D" w:rsidR="00E068A8" w:rsidRDefault="1B5CF44D" w:rsidP="2C7FB569">
      <w:pPr>
        <w:pStyle w:val="ListParagraph"/>
        <w:numPr>
          <w:ilvl w:val="0"/>
          <w:numId w:val="1"/>
        </w:numPr>
        <w:spacing w:after="0" w:line="240" w:lineRule="auto"/>
        <w:textAlignment w:val="baseline"/>
      </w:pPr>
      <w:r>
        <w:t>Communicate kindness – keep kindness at the forefront especially if you have challenging situations to deal with</w:t>
      </w:r>
      <w:r w:rsidR="7A326521">
        <w:t>.</w:t>
      </w:r>
    </w:p>
    <w:p w14:paraId="091494AF" w14:textId="5F2BCB4F" w:rsidR="00E068A8" w:rsidRDefault="7A326521" w:rsidP="2C7FB569">
      <w:pPr>
        <w:pStyle w:val="ListParagraph"/>
        <w:numPr>
          <w:ilvl w:val="0"/>
          <w:numId w:val="1"/>
        </w:numPr>
        <w:spacing w:after="0" w:line="240" w:lineRule="auto"/>
        <w:textAlignment w:val="baseline"/>
      </w:pPr>
      <w:r>
        <w:t>Decide, communicate, reinforce and sustain your expectations.</w:t>
      </w:r>
    </w:p>
    <w:p w14:paraId="210D59F6" w14:textId="205C37D6" w:rsidR="00E068A8" w:rsidRDefault="7A326521" w:rsidP="2C7FB569">
      <w:pPr>
        <w:pStyle w:val="ListParagraph"/>
        <w:numPr>
          <w:ilvl w:val="0"/>
          <w:numId w:val="1"/>
        </w:numPr>
        <w:spacing w:after="0" w:line="240" w:lineRule="auto"/>
        <w:textAlignment w:val="baseline"/>
      </w:pPr>
      <w:r>
        <w:t>Redirect, correct or challenge when expectations are not met.</w:t>
      </w:r>
    </w:p>
    <w:p w14:paraId="5ACF0369" w14:textId="0A0788E6" w:rsidR="00E068A8" w:rsidRDefault="44A34335" w:rsidP="2C7FB569">
      <w:pPr>
        <w:pStyle w:val="ListParagraph"/>
        <w:numPr>
          <w:ilvl w:val="0"/>
          <w:numId w:val="1"/>
        </w:numPr>
        <w:spacing w:after="0" w:line="240" w:lineRule="auto"/>
        <w:textAlignment w:val="baseline"/>
      </w:pPr>
      <w:r>
        <w:t>Use signal, pause, insist as a tool for securing attention</w:t>
      </w:r>
      <w:r w:rsidR="5837A1C9">
        <w:t xml:space="preserve"> and directing activities</w:t>
      </w:r>
      <w:r>
        <w:t>.</w:t>
      </w:r>
    </w:p>
    <w:p w14:paraId="7F8732FE" w14:textId="5D8B18BC" w:rsidR="00E068A8" w:rsidRDefault="460506AB" w:rsidP="2C7FB569">
      <w:pPr>
        <w:pStyle w:val="ListParagraph"/>
        <w:numPr>
          <w:ilvl w:val="0"/>
          <w:numId w:val="1"/>
        </w:numPr>
        <w:spacing w:after="0" w:line="240" w:lineRule="auto"/>
        <w:textAlignment w:val="baseline"/>
      </w:pPr>
      <w:r>
        <w:t xml:space="preserve">Use </w:t>
      </w:r>
      <w:r w:rsidR="13A91C20">
        <w:t xml:space="preserve">positive framing rather than negative comments </w:t>
      </w:r>
      <w:r w:rsidR="39D1757D">
        <w:t>eg; give the benefit of the doubt but be firm and definite in securing high standards.</w:t>
      </w:r>
    </w:p>
    <w:p w14:paraId="18A2943F" w14:textId="14F338EA" w:rsidR="00E068A8" w:rsidRDefault="638D95CB" w:rsidP="2C7FB569">
      <w:pPr>
        <w:pStyle w:val="ListParagraph"/>
        <w:numPr>
          <w:ilvl w:val="0"/>
          <w:numId w:val="1"/>
        </w:numPr>
        <w:spacing w:after="0" w:line="240" w:lineRule="auto"/>
        <w:textAlignment w:val="baseline"/>
      </w:pPr>
      <w:r>
        <w:t>Rehearse routines</w:t>
      </w:r>
      <w:r w:rsidR="48476DF2">
        <w:t xml:space="preserve"> so they are known understood and enacted consistently.</w:t>
      </w:r>
    </w:p>
    <w:p w14:paraId="2AB32502" w14:textId="5F3E9AF4" w:rsidR="00E068A8" w:rsidRDefault="1F68DEF8" w:rsidP="2C7FB569">
      <w:pPr>
        <w:pStyle w:val="ListParagraph"/>
        <w:numPr>
          <w:ilvl w:val="0"/>
          <w:numId w:val="1"/>
        </w:numPr>
        <w:spacing w:after="0" w:line="240" w:lineRule="auto"/>
        <w:textAlignment w:val="baseline"/>
      </w:pPr>
      <w:r>
        <w:lastRenderedPageBreak/>
        <w:t xml:space="preserve">Children should be completely clear about the choices they make </w:t>
      </w:r>
      <w:r w:rsidR="1CBEEB3D">
        <w:t xml:space="preserve">and </w:t>
      </w:r>
      <w:r w:rsidR="295612A0">
        <w:t>the consequences when they make the wrong choice. Children should be</w:t>
      </w:r>
      <w:r w:rsidR="1D914A1C">
        <w:t xml:space="preserve"> supported to make the right choice.</w:t>
      </w:r>
    </w:p>
    <w:p w14:paraId="158A7633" w14:textId="6220192F" w:rsidR="00E068A8" w:rsidRDefault="295612A0" w:rsidP="2C7FB569">
      <w:pPr>
        <w:pStyle w:val="ListParagraph"/>
        <w:numPr>
          <w:ilvl w:val="0"/>
          <w:numId w:val="1"/>
        </w:numPr>
        <w:spacing w:after="0" w:line="240" w:lineRule="auto"/>
        <w:textAlignment w:val="baseline"/>
      </w:pPr>
      <w:r>
        <w:t>Fairness is important so it is important to be as consistent as possible</w:t>
      </w:r>
      <w:r w:rsidR="3040DB26">
        <w:t xml:space="preserve">. If consequences are used infrequently or inconsistently it undermines </w:t>
      </w:r>
      <w:r w:rsidR="4B7ACCF5">
        <w:t xml:space="preserve">the </w:t>
      </w:r>
      <w:r w:rsidR="54874102">
        <w:t>member of staff.</w:t>
      </w:r>
    </w:p>
    <w:p w14:paraId="24F099D2" w14:textId="2C82205E" w:rsidR="00E068A8" w:rsidRDefault="00E068A8" w:rsidP="00F239EA">
      <w:pPr>
        <w:spacing w:after="0" w:line="240" w:lineRule="auto"/>
        <w:textAlignment w:val="baseline"/>
      </w:pPr>
    </w:p>
    <w:p w14:paraId="29E7E1B9" w14:textId="6A66895B" w:rsidR="00E068A8" w:rsidRDefault="48572ABB" w:rsidP="2C7FB569">
      <w:pPr>
        <w:spacing w:after="0" w:line="240" w:lineRule="auto"/>
        <w:textAlignment w:val="baseline"/>
        <w:rPr>
          <w:b/>
          <w:bCs/>
          <w:u w:val="single"/>
        </w:rPr>
      </w:pPr>
      <w:r w:rsidRPr="2C7FB569">
        <w:rPr>
          <w:b/>
          <w:bCs/>
          <w:u w:val="single"/>
        </w:rPr>
        <w:t>Specific strategies</w:t>
      </w:r>
    </w:p>
    <w:p w14:paraId="41EA70F1" w14:textId="2B620839" w:rsidR="00E068A8" w:rsidRDefault="48572ABB" w:rsidP="2C7FB569">
      <w:pPr>
        <w:spacing w:after="0" w:line="240" w:lineRule="auto"/>
        <w:textAlignment w:val="baseline"/>
      </w:pPr>
      <w:r>
        <w:t>Our a</w:t>
      </w:r>
      <w:r w:rsidR="00E068A8">
        <w:t>dopted strategies offer staff and pupils a structure of support.</w:t>
      </w:r>
      <w:r w:rsidR="00E068A8" w:rsidRPr="2C7FB569">
        <w:rPr>
          <w:rFonts w:ascii="Calibri" w:eastAsia="Times New Roman" w:hAnsi="Calibri" w:cs="Calibri"/>
          <w:b/>
          <w:bCs/>
          <w:lang w:eastAsia="en-GB"/>
        </w:rPr>
        <w:t xml:space="preserve"> </w:t>
      </w:r>
      <w:r w:rsidR="007F16FC" w:rsidRPr="2C7FB569">
        <w:rPr>
          <w:rFonts w:ascii="Calibri" w:eastAsia="Times New Roman" w:hAnsi="Calibri" w:cs="Calibri"/>
          <w:lang w:eastAsia="en-GB"/>
        </w:rPr>
        <w:t xml:space="preserve">Having a clear and consistent approach will help children know that we deal with all behaviours fairly and consistently. </w:t>
      </w:r>
    </w:p>
    <w:p w14:paraId="6D072C0D" w14:textId="77777777" w:rsidR="007F16FC" w:rsidRDefault="007F16FC" w:rsidP="00F239EA">
      <w:pPr>
        <w:spacing w:after="0" w:line="240" w:lineRule="auto"/>
        <w:textAlignment w:val="baseline"/>
        <w:rPr>
          <w:rFonts w:cstheme="minorHAnsi"/>
        </w:rPr>
      </w:pPr>
    </w:p>
    <w:p w14:paraId="6EBE4292" w14:textId="77777777" w:rsidR="00C72B1E" w:rsidRDefault="00C72B1E" w:rsidP="00470042">
      <w:pPr>
        <w:pStyle w:val="ListParagraph"/>
        <w:numPr>
          <w:ilvl w:val="0"/>
          <w:numId w:val="6"/>
        </w:numPr>
        <w:spacing w:after="0" w:line="240" w:lineRule="auto"/>
        <w:textAlignment w:val="baseline"/>
        <w:rPr>
          <w:rFonts w:ascii="Calibri" w:eastAsia="Times New Roman" w:hAnsi="Calibri" w:cs="Calibri"/>
          <w:b/>
          <w:color w:val="FF0000"/>
          <w:lang w:eastAsia="en-GB"/>
        </w:rPr>
      </w:pPr>
      <w:r w:rsidRPr="00E32C53">
        <w:rPr>
          <w:rFonts w:ascii="Calibri" w:eastAsia="Times New Roman" w:hAnsi="Calibri" w:cs="Calibri"/>
          <w:b/>
          <w:color w:val="FF0000"/>
          <w:lang w:eastAsia="en-GB"/>
        </w:rPr>
        <w:t>Recognising when children get it right</w:t>
      </w:r>
    </w:p>
    <w:p w14:paraId="3F0B5191" w14:textId="6E043A55" w:rsidR="00314EAC" w:rsidRDefault="00E32C53" w:rsidP="00314EAC">
      <w:pPr>
        <w:pStyle w:val="ListParagraph"/>
        <w:spacing w:after="0" w:line="240" w:lineRule="auto"/>
        <w:textAlignment w:val="baseline"/>
        <w:rPr>
          <w:rFonts w:ascii="Calibri" w:eastAsia="Times New Roman" w:hAnsi="Calibri" w:cs="Calibri"/>
          <w:b/>
          <w:bCs/>
          <w:lang w:eastAsia="en-GB"/>
        </w:rPr>
      </w:pPr>
      <w:r w:rsidRPr="00F239EA">
        <w:rPr>
          <w:rFonts w:ascii="Calibri" w:eastAsia="Times New Roman" w:hAnsi="Calibri" w:cs="Calibri"/>
          <w:lang w:eastAsia="en-GB"/>
        </w:rPr>
        <w:t>Staff must take every opportunity to celebrate</w:t>
      </w:r>
      <w:r>
        <w:rPr>
          <w:rFonts w:ascii="Calibri" w:eastAsia="Times New Roman" w:hAnsi="Calibri" w:cs="Calibri"/>
          <w:lang w:eastAsia="en-GB"/>
        </w:rPr>
        <w:t xml:space="preserve"> good behaviour. This is an </w:t>
      </w:r>
      <w:r w:rsidRPr="00F239EA">
        <w:rPr>
          <w:rFonts w:ascii="Calibri" w:eastAsia="Times New Roman" w:hAnsi="Calibri" w:cs="Calibri"/>
          <w:lang w:eastAsia="en-GB"/>
        </w:rPr>
        <w:t>effective way of encouraging all children to behave well. Frequent praise should be given to children who follow the rules and to those who turn their behaviour around after a reminder or warning.</w:t>
      </w:r>
      <w:r w:rsidRPr="00F239EA">
        <w:rPr>
          <w:rFonts w:ascii="Calibri" w:eastAsia="Times New Roman" w:hAnsi="Calibri" w:cs="Calibri"/>
          <w:b/>
          <w:bCs/>
          <w:lang w:eastAsia="en-GB"/>
        </w:rPr>
        <w:t>  </w:t>
      </w:r>
    </w:p>
    <w:p w14:paraId="333EBFA6" w14:textId="77777777" w:rsidR="0066052C" w:rsidRDefault="0066052C" w:rsidP="00314EAC">
      <w:pPr>
        <w:pStyle w:val="ListParagraph"/>
        <w:spacing w:after="0" w:line="240" w:lineRule="auto"/>
        <w:textAlignment w:val="baseline"/>
        <w:rPr>
          <w:rFonts w:ascii="Calibri" w:eastAsia="Times New Roman" w:hAnsi="Calibri" w:cs="Calibri"/>
          <w:b/>
          <w:bCs/>
          <w:lang w:eastAsia="en-GB"/>
        </w:rPr>
      </w:pPr>
    </w:p>
    <w:p w14:paraId="6D510C03" w14:textId="77777777" w:rsidR="00314EAC" w:rsidRPr="00314EAC" w:rsidRDefault="00C72B1E" w:rsidP="00314EAC">
      <w:pPr>
        <w:pStyle w:val="ListParagraph"/>
        <w:numPr>
          <w:ilvl w:val="0"/>
          <w:numId w:val="22"/>
        </w:numPr>
        <w:spacing w:after="0" w:line="240" w:lineRule="auto"/>
        <w:textAlignment w:val="baseline"/>
        <w:rPr>
          <w:rFonts w:ascii="Calibri" w:eastAsia="Times New Roman" w:hAnsi="Calibri" w:cs="Calibri"/>
          <w:b/>
          <w:bCs/>
          <w:lang w:eastAsia="en-GB"/>
        </w:rPr>
      </w:pPr>
      <w:r w:rsidRPr="00314EAC">
        <w:rPr>
          <w:rFonts w:ascii="Calibri" w:eastAsia="Times New Roman" w:hAnsi="Calibri" w:cs="Calibri"/>
          <w:b/>
          <w:lang w:eastAsia="en-GB"/>
        </w:rPr>
        <w:t>In lessons–</w:t>
      </w:r>
      <w:r w:rsidR="00E32C53" w:rsidRPr="00314EAC">
        <w:rPr>
          <w:rFonts w:ascii="Calibri" w:eastAsia="Times New Roman" w:hAnsi="Calibri" w:cs="Calibri"/>
          <w:lang w:eastAsia="en-GB"/>
        </w:rPr>
        <w:t> </w:t>
      </w:r>
      <w:r w:rsidR="00CA6196" w:rsidRPr="00314EAC">
        <w:rPr>
          <w:rFonts w:ascii="Calibri" w:eastAsia="Times New Roman" w:hAnsi="Calibri" w:cs="Calibri"/>
          <w:i/>
          <w:lang w:eastAsia="en-GB"/>
        </w:rPr>
        <w:t xml:space="preserve">Whole Class </w:t>
      </w:r>
      <w:r w:rsidR="002208AA" w:rsidRPr="00314EAC">
        <w:rPr>
          <w:rFonts w:ascii="Calibri" w:eastAsia="Times New Roman" w:hAnsi="Calibri" w:cs="Calibri"/>
          <w:i/>
          <w:lang w:eastAsia="en-GB"/>
        </w:rPr>
        <w:t>Dojo Points</w:t>
      </w:r>
      <w:r w:rsidR="00E32C53" w:rsidRPr="00314EAC">
        <w:rPr>
          <w:rFonts w:ascii="Calibri" w:eastAsia="Times New Roman" w:hAnsi="Calibri" w:cs="Calibri"/>
          <w:lang w:eastAsia="en-GB"/>
        </w:rPr>
        <w:t xml:space="preserve"> are </w:t>
      </w:r>
      <w:r w:rsidR="007F16FC" w:rsidRPr="00314EAC">
        <w:rPr>
          <w:rFonts w:ascii="Calibri" w:eastAsia="Times New Roman" w:hAnsi="Calibri" w:cs="Calibri"/>
          <w:lang w:eastAsia="en-GB"/>
        </w:rPr>
        <w:t>used to encourage and reinforce whole class routines</w:t>
      </w:r>
      <w:r w:rsidRPr="00314EAC">
        <w:rPr>
          <w:rFonts w:ascii="Calibri" w:eastAsia="Times New Roman" w:hAnsi="Calibri" w:cs="Calibri"/>
          <w:lang w:eastAsia="en-GB"/>
        </w:rPr>
        <w:t xml:space="preserve"> within the classroom. They can be given for whole class recognition</w:t>
      </w:r>
      <w:r w:rsidR="007F16FC" w:rsidRPr="00314EAC">
        <w:rPr>
          <w:rFonts w:ascii="Calibri" w:eastAsia="Times New Roman" w:hAnsi="Calibri" w:cs="Calibri"/>
          <w:lang w:eastAsia="en-GB"/>
        </w:rPr>
        <w:t xml:space="preserve"> and </w:t>
      </w:r>
      <w:r w:rsidRPr="00314EAC">
        <w:rPr>
          <w:rFonts w:ascii="Calibri" w:eastAsia="Times New Roman" w:hAnsi="Calibri" w:cs="Calibri"/>
          <w:lang w:eastAsia="en-GB"/>
        </w:rPr>
        <w:t xml:space="preserve">for </w:t>
      </w:r>
      <w:r w:rsidR="007F16FC" w:rsidRPr="00314EAC">
        <w:rPr>
          <w:rFonts w:ascii="Calibri" w:eastAsia="Times New Roman" w:hAnsi="Calibri" w:cs="Calibri"/>
          <w:lang w:eastAsia="en-GB"/>
        </w:rPr>
        <w:t>individual children</w:t>
      </w:r>
      <w:r w:rsidRPr="00314EAC">
        <w:rPr>
          <w:rFonts w:ascii="Calibri" w:eastAsia="Times New Roman" w:hAnsi="Calibri" w:cs="Calibri"/>
          <w:lang w:eastAsia="en-GB"/>
        </w:rPr>
        <w:t xml:space="preserve"> contributing well towards a class wide expectation or routine</w:t>
      </w:r>
      <w:r w:rsidR="002208AA" w:rsidRPr="00314EAC">
        <w:rPr>
          <w:rFonts w:ascii="Calibri" w:eastAsia="Times New Roman" w:hAnsi="Calibri" w:cs="Calibri"/>
          <w:lang w:eastAsia="en-GB"/>
        </w:rPr>
        <w:t>. Staff</w:t>
      </w:r>
      <w:r w:rsidRPr="00314EAC">
        <w:rPr>
          <w:rFonts w:ascii="Calibri" w:eastAsia="Times New Roman" w:hAnsi="Calibri" w:cs="Calibri"/>
          <w:lang w:eastAsia="en-GB"/>
        </w:rPr>
        <w:t xml:space="preserve"> </w:t>
      </w:r>
      <w:r w:rsidR="002208AA" w:rsidRPr="00314EAC">
        <w:rPr>
          <w:rFonts w:ascii="Calibri" w:eastAsia="Times New Roman" w:hAnsi="Calibri" w:cs="Calibri"/>
          <w:lang w:eastAsia="en-GB"/>
        </w:rPr>
        <w:t xml:space="preserve">use Class Dojo to </w:t>
      </w:r>
      <w:r w:rsidR="00CA6196" w:rsidRPr="00314EAC">
        <w:rPr>
          <w:rFonts w:ascii="Calibri" w:eastAsia="Times New Roman" w:hAnsi="Calibri" w:cs="Calibri"/>
          <w:lang w:eastAsia="en-GB"/>
        </w:rPr>
        <w:t xml:space="preserve">give Dojo points. </w:t>
      </w:r>
      <w:r w:rsidR="00C25325" w:rsidRPr="00314EAC">
        <w:rPr>
          <w:rFonts w:ascii="Calibri" w:eastAsia="Times New Roman" w:hAnsi="Calibri" w:cs="Calibri"/>
          <w:lang w:eastAsia="en-GB"/>
        </w:rPr>
        <w:t>Once the class has reached 500 Class Dojo points, the class will receive a class wide reward. E.g. extra playtime, hot chocolate in an afternoon, a sports game.</w:t>
      </w:r>
    </w:p>
    <w:p w14:paraId="63858BC7" w14:textId="727428E0" w:rsidR="00E32C53" w:rsidRPr="00314EAC" w:rsidRDefault="00CA6196" w:rsidP="00314EAC">
      <w:pPr>
        <w:pStyle w:val="ListParagraph"/>
        <w:numPr>
          <w:ilvl w:val="0"/>
          <w:numId w:val="22"/>
        </w:numPr>
        <w:spacing w:after="0" w:line="240" w:lineRule="auto"/>
        <w:textAlignment w:val="baseline"/>
        <w:rPr>
          <w:rFonts w:ascii="Calibri" w:eastAsia="Times New Roman" w:hAnsi="Calibri" w:cs="Calibri"/>
          <w:b/>
          <w:bCs/>
          <w:lang w:eastAsia="en-GB"/>
        </w:rPr>
      </w:pPr>
      <w:r w:rsidRPr="00314EAC">
        <w:rPr>
          <w:rFonts w:ascii="Calibri" w:eastAsia="Times New Roman" w:hAnsi="Calibri" w:cs="Calibri"/>
          <w:b/>
          <w:lang w:eastAsia="en-GB"/>
        </w:rPr>
        <w:t>Individuals-</w:t>
      </w:r>
      <w:r w:rsidR="0035328E" w:rsidRPr="00314EAC">
        <w:rPr>
          <w:rFonts w:ascii="Calibri" w:eastAsia="Times New Roman" w:hAnsi="Calibri" w:cs="Calibri"/>
          <w:i/>
          <w:lang w:eastAsia="en-GB"/>
        </w:rPr>
        <w:t>I</w:t>
      </w:r>
      <w:r w:rsidRPr="00314EAC">
        <w:rPr>
          <w:rFonts w:ascii="Calibri" w:eastAsia="Times New Roman" w:hAnsi="Calibri" w:cs="Calibri"/>
          <w:i/>
          <w:lang w:eastAsia="en-GB"/>
        </w:rPr>
        <w:t>ndividual Dojo Points</w:t>
      </w:r>
      <w:r w:rsidR="00E32C53" w:rsidRPr="00314EAC">
        <w:rPr>
          <w:rFonts w:ascii="Calibri" w:eastAsia="Times New Roman" w:hAnsi="Calibri" w:cs="Calibri"/>
          <w:b/>
          <w:lang w:eastAsia="en-GB"/>
        </w:rPr>
        <w:t xml:space="preserve"> </w:t>
      </w:r>
      <w:r w:rsidR="00E32C53" w:rsidRPr="00314EAC">
        <w:rPr>
          <w:rFonts w:ascii="Calibri" w:eastAsia="Times New Roman" w:hAnsi="Calibri" w:cs="Calibri"/>
          <w:lang w:eastAsia="en-GB"/>
        </w:rPr>
        <w:t xml:space="preserve">Any member of staff can give </w:t>
      </w:r>
      <w:r w:rsidRPr="00314EAC">
        <w:rPr>
          <w:rFonts w:ascii="Calibri" w:eastAsia="Times New Roman" w:hAnsi="Calibri" w:cs="Calibri"/>
          <w:lang w:eastAsia="en-GB"/>
        </w:rPr>
        <w:t>Dojo</w:t>
      </w:r>
      <w:r w:rsidR="00E32C53" w:rsidRPr="00314EAC">
        <w:rPr>
          <w:rFonts w:ascii="Calibri" w:eastAsia="Times New Roman" w:hAnsi="Calibri" w:cs="Calibri"/>
          <w:lang w:eastAsia="en-GB"/>
        </w:rPr>
        <w:t xml:space="preserve"> points in class or around school. They are given out in single units for when children go above and beyond to embody the</w:t>
      </w:r>
      <w:r w:rsidRPr="00314EAC">
        <w:rPr>
          <w:rFonts w:ascii="Calibri" w:eastAsia="Times New Roman" w:hAnsi="Calibri" w:cs="Calibri"/>
          <w:lang w:eastAsia="en-GB"/>
        </w:rPr>
        <w:t xml:space="preserve"> school rules and values</w:t>
      </w:r>
      <w:r w:rsidR="00E32C53" w:rsidRPr="00314EAC">
        <w:rPr>
          <w:rFonts w:ascii="Calibri" w:eastAsia="Times New Roman" w:hAnsi="Calibri" w:cs="Calibri"/>
          <w:lang w:eastAsia="en-GB"/>
        </w:rPr>
        <w:t>.  All children’s names are displayed on a wall in each child’s classroom to record points. Whe</w:t>
      </w:r>
      <w:r w:rsidRPr="00314EAC">
        <w:rPr>
          <w:rFonts w:ascii="Calibri" w:eastAsia="Times New Roman" w:hAnsi="Calibri" w:cs="Calibri"/>
          <w:lang w:eastAsia="en-GB"/>
        </w:rPr>
        <w:t>n children reach 50, 100, 150, 200, 25</w:t>
      </w:r>
      <w:r w:rsidR="00F7271D" w:rsidRPr="00314EAC">
        <w:rPr>
          <w:rFonts w:ascii="Calibri" w:eastAsia="Times New Roman" w:hAnsi="Calibri" w:cs="Calibri"/>
          <w:lang w:eastAsia="en-GB"/>
        </w:rPr>
        <w:t>0</w:t>
      </w:r>
      <w:r w:rsidRPr="00314EAC">
        <w:rPr>
          <w:rFonts w:ascii="Calibri" w:eastAsia="Times New Roman" w:hAnsi="Calibri" w:cs="Calibri"/>
          <w:lang w:eastAsia="en-GB"/>
        </w:rPr>
        <w:t>, 300, 350 Dojo points,</w:t>
      </w:r>
      <w:r w:rsidR="00E32C53" w:rsidRPr="00314EAC">
        <w:rPr>
          <w:rFonts w:ascii="Calibri" w:eastAsia="Times New Roman" w:hAnsi="Calibri" w:cs="Calibri"/>
          <w:lang w:eastAsia="en-GB"/>
        </w:rPr>
        <w:t xml:space="preserve"> they will receive a certificate in the weekly golden round up and stand up to be applauded in assembly. </w:t>
      </w:r>
      <w:r w:rsidRPr="00314EAC">
        <w:rPr>
          <w:rFonts w:ascii="Calibri" w:eastAsia="Times New Roman" w:hAnsi="Calibri" w:cs="Calibri"/>
          <w:lang w:eastAsia="en-GB"/>
        </w:rPr>
        <w:t xml:space="preserve">Children can spend their points in the Dojo Shop once every half term. If children do not want to spend them, they can save them and spend them at a later date. </w:t>
      </w:r>
      <w:r w:rsidR="00E32C53" w:rsidRPr="00314EAC">
        <w:rPr>
          <w:rFonts w:ascii="Calibri" w:eastAsia="Times New Roman" w:hAnsi="Calibri" w:cs="Calibri"/>
          <w:lang w:eastAsia="en-GB"/>
        </w:rPr>
        <w:t xml:space="preserve">Children cannot lose </w:t>
      </w:r>
      <w:r w:rsidRPr="00314EAC">
        <w:rPr>
          <w:rFonts w:ascii="Calibri" w:eastAsia="Times New Roman" w:hAnsi="Calibri" w:cs="Calibri"/>
          <w:lang w:eastAsia="en-GB"/>
        </w:rPr>
        <w:t>Dojo</w:t>
      </w:r>
      <w:r w:rsidR="00E32C53" w:rsidRPr="00314EAC">
        <w:rPr>
          <w:rFonts w:ascii="Calibri" w:eastAsia="Times New Roman" w:hAnsi="Calibri" w:cs="Calibri"/>
          <w:lang w:eastAsia="en-GB"/>
        </w:rPr>
        <w:t xml:space="preserve"> points. </w:t>
      </w:r>
    </w:p>
    <w:p w14:paraId="02F672C2" w14:textId="77777777" w:rsidR="00314EAC" w:rsidRDefault="00314EAC" w:rsidP="00E32C53">
      <w:pPr>
        <w:spacing w:after="0" w:line="240" w:lineRule="auto"/>
        <w:ind w:left="720"/>
        <w:textAlignment w:val="baseline"/>
        <w:rPr>
          <w:rFonts w:ascii="Calibri" w:eastAsia="Times New Roman" w:hAnsi="Calibri" w:cs="Calibri"/>
          <w:color w:val="000000" w:themeColor="text1"/>
          <w:lang w:eastAsia="en-GB"/>
        </w:rPr>
      </w:pPr>
    </w:p>
    <w:p w14:paraId="6C14521F" w14:textId="56213C62" w:rsidR="00E32C53" w:rsidRPr="00502BFD" w:rsidRDefault="00E32C53" w:rsidP="00E32C53">
      <w:pPr>
        <w:spacing w:after="0" w:line="240" w:lineRule="auto"/>
        <w:ind w:left="720"/>
        <w:textAlignment w:val="baseline"/>
        <w:rPr>
          <w:rFonts w:ascii="Segoe UI" w:eastAsia="Times New Roman" w:hAnsi="Segoe UI" w:cs="Segoe UI"/>
          <w:color w:val="000000" w:themeColor="text1"/>
          <w:sz w:val="18"/>
          <w:szCs w:val="18"/>
          <w:lang w:eastAsia="en-GB"/>
        </w:rPr>
      </w:pPr>
      <w:r w:rsidRPr="00502BFD">
        <w:rPr>
          <w:rFonts w:ascii="Calibri" w:eastAsia="Times New Roman" w:hAnsi="Calibri" w:cs="Calibri"/>
          <w:color w:val="000000" w:themeColor="text1"/>
          <w:lang w:eastAsia="en-GB"/>
        </w:rPr>
        <w:t xml:space="preserve">Throughout the year </w:t>
      </w:r>
      <w:r w:rsidR="00502BFD" w:rsidRPr="00502BFD">
        <w:rPr>
          <w:rFonts w:ascii="Calibri" w:eastAsia="Times New Roman" w:hAnsi="Calibri" w:cs="Calibri"/>
          <w:color w:val="000000" w:themeColor="text1"/>
          <w:lang w:eastAsia="en-GB"/>
        </w:rPr>
        <w:t>we will reinforce certain learning behaviour priorities through a whole school focus and oppor</w:t>
      </w:r>
      <w:r w:rsidR="00CA6196">
        <w:rPr>
          <w:rFonts w:ascii="Calibri" w:eastAsia="Times New Roman" w:hAnsi="Calibri" w:cs="Calibri"/>
          <w:color w:val="000000" w:themeColor="text1"/>
          <w:lang w:eastAsia="en-GB"/>
        </w:rPr>
        <w:t>tunity to earn additional Dojo</w:t>
      </w:r>
      <w:r w:rsidR="00502BFD" w:rsidRPr="00502BFD">
        <w:rPr>
          <w:rFonts w:ascii="Calibri" w:eastAsia="Times New Roman" w:hAnsi="Calibri" w:cs="Calibri"/>
          <w:color w:val="000000" w:themeColor="text1"/>
          <w:lang w:eastAsia="en-GB"/>
        </w:rPr>
        <w:t xml:space="preserve"> points. Foci may include attendance, having correct </w:t>
      </w:r>
      <w:r w:rsidRPr="00502BFD">
        <w:rPr>
          <w:rFonts w:ascii="Calibri" w:eastAsia="Times New Roman" w:hAnsi="Calibri" w:cs="Calibri"/>
          <w:color w:val="000000" w:themeColor="text1"/>
          <w:lang w:eastAsia="en-GB"/>
        </w:rPr>
        <w:t>P.E/Swimming Kit, readi</w:t>
      </w:r>
      <w:r w:rsidR="00502BFD" w:rsidRPr="00502BFD">
        <w:rPr>
          <w:rFonts w:ascii="Calibri" w:eastAsia="Times New Roman" w:hAnsi="Calibri" w:cs="Calibri"/>
          <w:color w:val="000000" w:themeColor="text1"/>
          <w:lang w:eastAsia="en-GB"/>
        </w:rPr>
        <w:t>ng at Home, returning homework etc.</w:t>
      </w:r>
    </w:p>
    <w:p w14:paraId="0F3CABC7" w14:textId="77777777" w:rsidR="00E32C53" w:rsidRDefault="00E32C53" w:rsidP="00E32C53">
      <w:pPr>
        <w:pStyle w:val="ListParagraph"/>
        <w:spacing w:after="0" w:line="240" w:lineRule="auto"/>
        <w:textAlignment w:val="baseline"/>
        <w:rPr>
          <w:rFonts w:ascii="Calibri" w:eastAsia="Times New Roman" w:hAnsi="Calibri" w:cs="Calibri"/>
          <w:b/>
          <w:lang w:eastAsia="en-GB"/>
        </w:rPr>
      </w:pPr>
    </w:p>
    <w:p w14:paraId="781F09B2" w14:textId="77777777" w:rsidR="006B7703" w:rsidRDefault="004E12AC" w:rsidP="00470042">
      <w:pPr>
        <w:pStyle w:val="ListParagraph"/>
        <w:numPr>
          <w:ilvl w:val="0"/>
          <w:numId w:val="6"/>
        </w:numPr>
        <w:spacing w:after="0" w:line="240" w:lineRule="auto"/>
        <w:textAlignment w:val="baseline"/>
        <w:rPr>
          <w:rFonts w:eastAsia="Times New Roman" w:cstheme="minorHAnsi"/>
          <w:b/>
          <w:color w:val="FF0000"/>
          <w:lang w:eastAsia="en-GB"/>
        </w:rPr>
      </w:pPr>
      <w:r w:rsidRPr="004E12AC">
        <w:rPr>
          <w:rFonts w:eastAsia="Times New Roman" w:cstheme="minorHAnsi"/>
          <w:b/>
          <w:color w:val="FF0000"/>
          <w:lang w:eastAsia="en-GB"/>
        </w:rPr>
        <w:t xml:space="preserve">Scripted Responses </w:t>
      </w:r>
    </w:p>
    <w:p w14:paraId="7C957FD6" w14:textId="6BF63F1F" w:rsidR="00314EAC" w:rsidRDefault="004E12AC" w:rsidP="00314EAC">
      <w:pPr>
        <w:pStyle w:val="ListParagraph"/>
        <w:spacing w:after="0" w:line="240" w:lineRule="auto"/>
        <w:textAlignment w:val="baseline"/>
        <w:rPr>
          <w:rFonts w:eastAsia="Times New Roman" w:cstheme="minorHAnsi"/>
          <w:lang w:eastAsia="en-GB"/>
        </w:rPr>
      </w:pPr>
      <w:r w:rsidRPr="004E12AC">
        <w:rPr>
          <w:rFonts w:eastAsia="Times New Roman" w:cstheme="minorHAnsi"/>
          <w:lang w:eastAsia="en-GB"/>
        </w:rPr>
        <w:t>Staff will use scripted responses in order to consistently encourage the learning behaviours we want to see in school.</w:t>
      </w:r>
    </w:p>
    <w:p w14:paraId="60E07B33" w14:textId="77777777" w:rsidR="0066052C" w:rsidRDefault="0066052C" w:rsidP="00314EAC">
      <w:pPr>
        <w:pStyle w:val="ListParagraph"/>
        <w:spacing w:after="0" w:line="240" w:lineRule="auto"/>
        <w:textAlignment w:val="baseline"/>
        <w:rPr>
          <w:rFonts w:eastAsia="Times New Roman" w:cstheme="minorHAnsi"/>
          <w:lang w:eastAsia="en-GB"/>
        </w:rPr>
      </w:pPr>
    </w:p>
    <w:p w14:paraId="001CD8ED" w14:textId="77777777" w:rsidR="00314EAC" w:rsidRDefault="00B70E23" w:rsidP="00314EAC">
      <w:pPr>
        <w:pStyle w:val="ListParagraph"/>
        <w:numPr>
          <w:ilvl w:val="0"/>
          <w:numId w:val="24"/>
        </w:numPr>
        <w:spacing w:after="0" w:line="240" w:lineRule="auto"/>
        <w:textAlignment w:val="baseline"/>
        <w:rPr>
          <w:rFonts w:eastAsia="Times New Roman" w:cstheme="minorHAnsi"/>
          <w:lang w:eastAsia="en-GB"/>
        </w:rPr>
      </w:pPr>
      <w:r w:rsidRPr="00314EAC">
        <w:rPr>
          <w:rFonts w:eastAsia="Times New Roman" w:cstheme="minorHAnsi"/>
          <w:b/>
          <w:lang w:eastAsia="en-GB"/>
        </w:rPr>
        <w:t xml:space="preserve">Labelled authentic praise </w:t>
      </w:r>
      <w:r w:rsidRPr="00314EAC">
        <w:rPr>
          <w:rFonts w:eastAsia="Times New Roman" w:cstheme="minorHAnsi"/>
          <w:lang w:eastAsia="en-GB"/>
        </w:rPr>
        <w:t xml:space="preserve">“Thanks for…”  Eg “Thanks for looking at me.” “Thanks for walking” this will encourage other children in earshot to mirror the labelled positive learning behaviour </w:t>
      </w:r>
    </w:p>
    <w:p w14:paraId="5271361C" w14:textId="77777777" w:rsidR="00314EAC" w:rsidRPr="00314EAC" w:rsidRDefault="004E12AC" w:rsidP="00314EAC">
      <w:pPr>
        <w:pStyle w:val="ListParagraph"/>
        <w:numPr>
          <w:ilvl w:val="0"/>
          <w:numId w:val="24"/>
        </w:numPr>
        <w:spacing w:after="0" w:line="240" w:lineRule="auto"/>
        <w:textAlignment w:val="baseline"/>
        <w:rPr>
          <w:rFonts w:eastAsia="Times New Roman" w:cstheme="minorHAnsi"/>
          <w:lang w:eastAsia="en-GB"/>
        </w:rPr>
      </w:pPr>
      <w:r w:rsidRPr="00314EAC">
        <w:rPr>
          <w:rFonts w:eastAsia="Times New Roman" w:cstheme="minorHAnsi"/>
          <w:b/>
          <w:color w:val="000000"/>
          <w:lang w:eastAsia="en-GB"/>
        </w:rPr>
        <w:t>Positive opening that is factual</w:t>
      </w:r>
      <w:r w:rsidRPr="00314EAC">
        <w:rPr>
          <w:rFonts w:eastAsia="Times New Roman" w:cstheme="minorHAnsi"/>
          <w:color w:val="000000"/>
          <w:lang w:eastAsia="en-GB"/>
        </w:rPr>
        <w:t xml:space="preserve"> </w:t>
      </w:r>
      <w:r w:rsidRPr="00314EAC">
        <w:rPr>
          <w:rFonts w:eastAsia="Times New Roman" w:cstheme="minorHAnsi"/>
          <w:b/>
          <w:color w:val="000000"/>
          <w:lang w:eastAsia="en-GB"/>
        </w:rPr>
        <w:t xml:space="preserve">– not a feeling </w:t>
      </w:r>
      <w:r w:rsidRPr="00314EAC">
        <w:rPr>
          <w:rFonts w:eastAsia="Times New Roman" w:cstheme="minorHAnsi"/>
          <w:color w:val="000000"/>
          <w:lang w:eastAsia="en-GB"/>
        </w:rPr>
        <w:t>Avoid getting into a conversation, this is supposed to be short and sweet! “I’ve noticed you’ve not started your work yet.” This can be reinforced with your body language. Make sure you are next to the child, don’t call this out from across the room. Be non-threatening… ideally, kneel or be side on</w:t>
      </w:r>
      <w:r w:rsidR="00B70E23" w:rsidRPr="00314EAC">
        <w:rPr>
          <w:rFonts w:eastAsia="Times New Roman" w:cstheme="minorHAnsi"/>
          <w:color w:val="000000"/>
          <w:lang w:eastAsia="en-GB"/>
        </w:rPr>
        <w:t xml:space="preserve"> to the child</w:t>
      </w:r>
      <w:r w:rsidRPr="00314EAC">
        <w:rPr>
          <w:rFonts w:eastAsia="Times New Roman" w:cstheme="minorHAnsi"/>
          <w:color w:val="000000"/>
          <w:lang w:eastAsia="en-GB"/>
        </w:rPr>
        <w:t xml:space="preserve"> focussing your sight line on the work or task</w:t>
      </w:r>
    </w:p>
    <w:p w14:paraId="7B168DDE" w14:textId="77777777" w:rsidR="00314EAC" w:rsidRPr="00314EAC" w:rsidRDefault="004E12AC" w:rsidP="00314EAC">
      <w:pPr>
        <w:pStyle w:val="ListParagraph"/>
        <w:numPr>
          <w:ilvl w:val="0"/>
          <w:numId w:val="24"/>
        </w:numPr>
        <w:spacing w:after="0" w:line="240" w:lineRule="auto"/>
        <w:textAlignment w:val="baseline"/>
        <w:rPr>
          <w:rFonts w:eastAsia="Times New Roman" w:cstheme="minorHAnsi"/>
          <w:lang w:eastAsia="en-GB"/>
        </w:rPr>
      </w:pPr>
      <w:r w:rsidRPr="00314EAC">
        <w:rPr>
          <w:rFonts w:eastAsia="Times New Roman" w:cstheme="minorHAnsi"/>
          <w:b/>
          <w:color w:val="000000"/>
          <w:lang w:eastAsia="en-GB"/>
        </w:rPr>
        <w:t>Refer to a specific rule</w:t>
      </w:r>
      <w:r w:rsidRPr="00314EAC">
        <w:rPr>
          <w:rFonts w:eastAsia="Times New Roman" w:cstheme="minorHAnsi"/>
          <w:color w:val="000000"/>
          <w:lang w:eastAsia="en-GB"/>
        </w:rPr>
        <w:t xml:space="preserve"> </w:t>
      </w:r>
      <w:r w:rsidRPr="00314EAC">
        <w:rPr>
          <w:rFonts w:eastAsia="Times New Roman" w:cstheme="minorHAnsi"/>
          <w:b/>
          <w:color w:val="000000"/>
          <w:lang w:eastAsia="en-GB"/>
        </w:rPr>
        <w:t xml:space="preserve">– </w:t>
      </w:r>
      <w:r w:rsidRPr="00314EAC">
        <w:rPr>
          <w:rFonts w:eastAsia="Times New Roman" w:cstheme="minorHAnsi"/>
          <w:color w:val="000000"/>
          <w:lang w:eastAsia="en-GB"/>
        </w:rPr>
        <w:t>“You know</w:t>
      </w:r>
      <w:r w:rsidR="00B70E23" w:rsidRPr="00314EAC">
        <w:rPr>
          <w:rFonts w:eastAsia="Times New Roman" w:cstheme="minorHAnsi"/>
          <w:color w:val="000000"/>
          <w:lang w:eastAsia="en-GB"/>
        </w:rPr>
        <w:t xml:space="preserve"> about</w:t>
      </w:r>
      <w:r w:rsidRPr="00314EAC">
        <w:rPr>
          <w:rFonts w:eastAsia="Times New Roman" w:cstheme="minorHAnsi"/>
          <w:color w:val="000000"/>
          <w:lang w:eastAsia="en-GB"/>
        </w:rPr>
        <w:t xml:space="preserve"> work</w:t>
      </w:r>
      <w:r w:rsidR="00B70E23" w:rsidRPr="00314EAC">
        <w:rPr>
          <w:rFonts w:eastAsia="Times New Roman" w:cstheme="minorHAnsi"/>
          <w:color w:val="000000"/>
          <w:lang w:eastAsia="en-GB"/>
        </w:rPr>
        <w:t>ing</w:t>
      </w:r>
      <w:r w:rsidRPr="00314EAC">
        <w:rPr>
          <w:rFonts w:eastAsia="Times New Roman" w:cstheme="minorHAnsi"/>
          <w:color w:val="000000"/>
          <w:lang w:eastAsia="en-GB"/>
        </w:rPr>
        <w:t xml:space="preserve"> hard. Your job is to get on with the task.”</w:t>
      </w:r>
    </w:p>
    <w:p w14:paraId="35331F15" w14:textId="7C8E5317" w:rsidR="004E12AC" w:rsidRPr="00314EAC" w:rsidRDefault="004E12AC" w:rsidP="00314EAC">
      <w:pPr>
        <w:pStyle w:val="ListParagraph"/>
        <w:numPr>
          <w:ilvl w:val="0"/>
          <w:numId w:val="24"/>
        </w:numPr>
        <w:spacing w:after="0" w:line="240" w:lineRule="auto"/>
        <w:textAlignment w:val="baseline"/>
        <w:rPr>
          <w:rFonts w:eastAsia="Times New Roman" w:cstheme="minorHAnsi"/>
          <w:lang w:eastAsia="en-GB"/>
        </w:rPr>
      </w:pPr>
      <w:r w:rsidRPr="00314EAC">
        <w:rPr>
          <w:rFonts w:eastAsia="Times New Roman" w:cstheme="minorHAnsi"/>
          <w:b/>
          <w:color w:val="000000"/>
          <w:lang w:eastAsia="en-GB"/>
        </w:rPr>
        <w:t>Positive reflection based on recent shared experience</w:t>
      </w:r>
      <w:r w:rsidRPr="00314EAC">
        <w:rPr>
          <w:rFonts w:eastAsia="Times New Roman" w:cstheme="minorHAnsi"/>
          <w:color w:val="000000"/>
          <w:lang w:eastAsia="en-GB"/>
        </w:rPr>
        <w:t xml:space="preserve"> “I know that this morning you came straight in from break and got on with your work. That’s what I need to see now. Thank you (never please).”</w:t>
      </w:r>
    </w:p>
    <w:p w14:paraId="2F78A270" w14:textId="4214DA5E" w:rsidR="00314EAC" w:rsidRPr="00F239EA" w:rsidRDefault="00314EAC" w:rsidP="00314EAC">
      <w:pPr>
        <w:spacing w:after="0" w:line="240" w:lineRule="auto"/>
        <w:ind w:left="720" w:firstLine="48"/>
        <w:textAlignment w:val="baseline"/>
        <w:rPr>
          <w:rFonts w:ascii="Segoe UI" w:eastAsia="Times New Roman" w:hAnsi="Segoe UI" w:cs="Segoe UI"/>
          <w:lang w:eastAsia="en-GB"/>
        </w:rPr>
      </w:pPr>
    </w:p>
    <w:p w14:paraId="331376C7" w14:textId="75DE1F43" w:rsidR="006B7703" w:rsidRDefault="00CA6196" w:rsidP="00470042">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b/>
          <w:color w:val="FF0000"/>
          <w:lang w:eastAsia="en-GB"/>
        </w:rPr>
        <w:t>Reminders</w:t>
      </w:r>
    </w:p>
    <w:p w14:paraId="22210065" w14:textId="5EA6A961" w:rsidR="00760AC0" w:rsidRDefault="007F16FC" w:rsidP="00203CDC">
      <w:pPr>
        <w:pStyle w:val="ListParagraph"/>
        <w:spacing w:after="0" w:line="240" w:lineRule="auto"/>
        <w:textAlignment w:val="baseline"/>
        <w:rPr>
          <w:rFonts w:ascii="Calibri" w:eastAsia="Times New Roman" w:hAnsi="Calibri" w:cs="Calibri"/>
          <w:lang w:eastAsia="en-GB"/>
        </w:rPr>
      </w:pPr>
      <w:r w:rsidRPr="007F16FC">
        <w:rPr>
          <w:rFonts w:ascii="Calibri" w:eastAsia="Times New Roman" w:hAnsi="Calibri" w:cs="Calibri"/>
          <w:lang w:eastAsia="en-GB"/>
        </w:rPr>
        <w:t>Staff will follow the 5 st</w:t>
      </w:r>
      <w:r w:rsidR="00CA6196">
        <w:rPr>
          <w:rFonts w:ascii="Calibri" w:eastAsia="Times New Roman" w:hAnsi="Calibri" w:cs="Calibri"/>
          <w:lang w:eastAsia="en-GB"/>
        </w:rPr>
        <w:t>ep reminder</w:t>
      </w:r>
      <w:r w:rsidR="00427213">
        <w:rPr>
          <w:rFonts w:ascii="Calibri" w:eastAsia="Times New Roman" w:hAnsi="Calibri" w:cs="Calibri"/>
          <w:lang w:eastAsia="en-GB"/>
        </w:rPr>
        <w:t xml:space="preserve"> system in school. </w:t>
      </w:r>
      <w:r w:rsidRPr="007F16FC">
        <w:rPr>
          <w:rFonts w:ascii="Calibri" w:eastAsia="Times New Roman" w:hAnsi="Calibri" w:cs="Calibri"/>
          <w:lang w:eastAsia="en-GB"/>
        </w:rPr>
        <w:t>We use scripted responses when children don’t follow instructions and record the steps on</w:t>
      </w:r>
      <w:r w:rsidR="00760AC0">
        <w:rPr>
          <w:rFonts w:ascii="Calibri" w:eastAsia="Times New Roman" w:hAnsi="Calibri" w:cs="Calibri"/>
          <w:lang w:eastAsia="en-GB"/>
        </w:rPr>
        <w:t xml:space="preserve"> the Behaviour Record Sheet. </w:t>
      </w:r>
      <w:r w:rsidRPr="007F16FC">
        <w:rPr>
          <w:rFonts w:ascii="Calibri" w:eastAsia="Times New Roman" w:hAnsi="Calibri" w:cs="Calibri"/>
          <w:lang w:eastAsia="en-GB"/>
        </w:rPr>
        <w:t>We have a 5 step graduated r</w:t>
      </w:r>
      <w:r w:rsidR="00CA6196">
        <w:rPr>
          <w:rFonts w:ascii="Calibri" w:eastAsia="Times New Roman" w:hAnsi="Calibri" w:cs="Calibri"/>
          <w:lang w:eastAsia="en-GB"/>
        </w:rPr>
        <w:t xml:space="preserve">esponse, starting with a </w:t>
      </w:r>
      <w:r w:rsidRPr="007F16FC">
        <w:rPr>
          <w:rFonts w:ascii="Calibri" w:eastAsia="Times New Roman" w:hAnsi="Calibri" w:cs="Calibri"/>
          <w:lang w:eastAsia="en-GB"/>
        </w:rPr>
        <w:t xml:space="preserve">reminder of the rule, time working alone, reflection time, missed playtime and SLT involvement. The responses are adapted to match age range. </w:t>
      </w:r>
      <w:r w:rsidR="00D90B8A">
        <w:rPr>
          <w:rFonts w:ascii="Calibri" w:eastAsia="Times New Roman" w:hAnsi="Calibri" w:cs="Calibri"/>
          <w:lang w:eastAsia="en-GB"/>
        </w:rPr>
        <w:t>Behaviour record sheets are collected in each week and monitored to identify children and c</w:t>
      </w:r>
      <w:r w:rsidR="0035328E">
        <w:rPr>
          <w:rFonts w:ascii="Calibri" w:eastAsia="Times New Roman" w:hAnsi="Calibri" w:cs="Calibri"/>
          <w:lang w:eastAsia="en-GB"/>
        </w:rPr>
        <w:t>lasses requiring extra support.</w:t>
      </w:r>
    </w:p>
    <w:p w14:paraId="3ABCCEE5" w14:textId="50A0419B" w:rsidR="00314EAC" w:rsidRDefault="00314EAC" w:rsidP="00203CDC">
      <w:pPr>
        <w:pStyle w:val="ListParagraph"/>
        <w:spacing w:after="0" w:line="240" w:lineRule="auto"/>
        <w:textAlignment w:val="baseline"/>
        <w:rPr>
          <w:rFonts w:ascii="Calibri" w:eastAsia="Times New Roman" w:hAnsi="Calibri" w:cs="Calibri"/>
          <w:lang w:eastAsia="en-GB"/>
        </w:rPr>
      </w:pPr>
    </w:p>
    <w:p w14:paraId="2F01A828" w14:textId="2C2FEA4E" w:rsidR="00314EAC" w:rsidRDefault="00314EAC" w:rsidP="00203CDC">
      <w:pPr>
        <w:pStyle w:val="ListParagraph"/>
        <w:spacing w:after="0" w:line="240" w:lineRule="auto"/>
        <w:textAlignment w:val="baseline"/>
        <w:rPr>
          <w:rFonts w:ascii="Calibri" w:eastAsia="Times New Roman" w:hAnsi="Calibri" w:cs="Calibri"/>
          <w:lang w:eastAsia="en-GB"/>
        </w:rPr>
      </w:pPr>
    </w:p>
    <w:p w14:paraId="453C72A0" w14:textId="30BC8771" w:rsidR="00314EAC" w:rsidRDefault="00314EAC" w:rsidP="00203CDC">
      <w:pPr>
        <w:pStyle w:val="ListParagraph"/>
        <w:spacing w:after="0" w:line="240" w:lineRule="auto"/>
        <w:textAlignment w:val="baseline"/>
        <w:rPr>
          <w:rFonts w:ascii="Calibri" w:eastAsia="Times New Roman" w:hAnsi="Calibri" w:cs="Calibri"/>
          <w:lang w:eastAsia="en-GB"/>
        </w:rPr>
      </w:pPr>
    </w:p>
    <w:p w14:paraId="4BA4BDDD" w14:textId="26F8FEDF" w:rsidR="00314EAC" w:rsidRDefault="00314EAC" w:rsidP="00203CDC">
      <w:pPr>
        <w:pStyle w:val="ListParagraph"/>
        <w:spacing w:after="0" w:line="240" w:lineRule="auto"/>
        <w:textAlignment w:val="baseline"/>
        <w:rPr>
          <w:rFonts w:ascii="Calibri" w:eastAsia="Times New Roman" w:hAnsi="Calibri" w:cs="Calibri"/>
          <w:lang w:eastAsia="en-GB"/>
        </w:rPr>
      </w:pPr>
    </w:p>
    <w:p w14:paraId="39568861" w14:textId="77777777" w:rsidR="00314EAC" w:rsidRPr="00203CDC" w:rsidRDefault="00314EAC" w:rsidP="00203CDC">
      <w:pPr>
        <w:pStyle w:val="ListParagraph"/>
        <w:spacing w:after="0" w:line="240" w:lineRule="auto"/>
        <w:textAlignment w:val="baseline"/>
        <w:rPr>
          <w:rFonts w:ascii="Calibri" w:eastAsia="Times New Roman" w:hAnsi="Calibri" w:cs="Calibri"/>
          <w:lang w:eastAsia="en-GB"/>
        </w:rPr>
      </w:pPr>
    </w:p>
    <w:p w14:paraId="5023141B" w14:textId="77777777" w:rsidR="00D90B8A" w:rsidRDefault="00D90B8A" w:rsidP="00D90B8A">
      <w:pPr>
        <w:pStyle w:val="ListParagraph"/>
        <w:spacing w:after="0" w:line="240" w:lineRule="auto"/>
        <w:textAlignment w:val="baseline"/>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2374"/>
        <w:gridCol w:w="2694"/>
        <w:gridCol w:w="2694"/>
        <w:gridCol w:w="2694"/>
      </w:tblGrid>
      <w:tr w:rsidR="00D90B8A" w14:paraId="17F84C36" w14:textId="77777777" w:rsidTr="00D90B8A">
        <w:tc>
          <w:tcPr>
            <w:tcW w:w="2374" w:type="dxa"/>
            <w:shd w:val="clear" w:color="auto" w:fill="D9D9D9" w:themeFill="background1" w:themeFillShade="D9"/>
          </w:tcPr>
          <w:p w14:paraId="1F3B1409" w14:textId="77777777" w:rsidR="00D90B8A" w:rsidRDefault="00D90B8A" w:rsidP="004C7062">
            <w:pPr>
              <w:textAlignment w:val="baseline"/>
              <w:rPr>
                <w:rFonts w:ascii="Calibri" w:eastAsia="Times New Roman" w:hAnsi="Calibri" w:cs="Calibri"/>
                <w:bCs/>
                <w:lang w:eastAsia="en-GB"/>
              </w:rPr>
            </w:pPr>
          </w:p>
        </w:tc>
        <w:tc>
          <w:tcPr>
            <w:tcW w:w="2694" w:type="dxa"/>
            <w:shd w:val="clear" w:color="auto" w:fill="D9D9D9" w:themeFill="background1" w:themeFillShade="D9"/>
          </w:tcPr>
          <w:p w14:paraId="2B6D4A13" w14:textId="77777777" w:rsidR="00D90B8A" w:rsidRPr="00D90B8A" w:rsidRDefault="00D90B8A" w:rsidP="004C7062">
            <w:pPr>
              <w:textAlignment w:val="baseline"/>
              <w:rPr>
                <w:rFonts w:ascii="Calibri" w:eastAsia="Times New Roman" w:hAnsi="Calibri" w:cs="Calibri"/>
                <w:bCs/>
                <w:lang w:eastAsia="en-GB"/>
              </w:rPr>
            </w:pPr>
            <w:r w:rsidRPr="00D90B8A">
              <w:rPr>
                <w:rFonts w:ascii="Calibri" w:eastAsia="Times New Roman" w:hAnsi="Calibri" w:cs="Calibri"/>
                <w:bCs/>
                <w:lang w:eastAsia="en-GB"/>
              </w:rPr>
              <w:t>EYFS Warning System Responses</w:t>
            </w:r>
          </w:p>
        </w:tc>
        <w:tc>
          <w:tcPr>
            <w:tcW w:w="2694" w:type="dxa"/>
            <w:shd w:val="clear" w:color="auto" w:fill="D9D9D9" w:themeFill="background1" w:themeFillShade="D9"/>
          </w:tcPr>
          <w:p w14:paraId="7A6FE36B" w14:textId="77777777" w:rsidR="00D90B8A" w:rsidRDefault="00D90B8A" w:rsidP="004C7062">
            <w:pPr>
              <w:textAlignment w:val="baseline"/>
              <w:rPr>
                <w:rFonts w:ascii="Calibri" w:eastAsia="Times New Roman" w:hAnsi="Calibri" w:cs="Calibri"/>
                <w:bCs/>
                <w:lang w:eastAsia="en-GB"/>
              </w:rPr>
            </w:pPr>
            <w:r>
              <w:rPr>
                <w:rFonts w:ascii="Calibri" w:eastAsia="Times New Roman" w:hAnsi="Calibri" w:cs="Calibri"/>
                <w:bCs/>
                <w:lang w:eastAsia="en-GB"/>
              </w:rPr>
              <w:t>KS1 Warning System Responses</w:t>
            </w:r>
          </w:p>
        </w:tc>
        <w:tc>
          <w:tcPr>
            <w:tcW w:w="2694" w:type="dxa"/>
            <w:shd w:val="clear" w:color="auto" w:fill="D9D9D9" w:themeFill="background1" w:themeFillShade="D9"/>
          </w:tcPr>
          <w:p w14:paraId="45B8C819" w14:textId="77777777" w:rsidR="00D90B8A" w:rsidRDefault="00D90B8A" w:rsidP="004C7062">
            <w:pPr>
              <w:textAlignment w:val="baseline"/>
              <w:rPr>
                <w:rFonts w:ascii="Calibri" w:eastAsia="Times New Roman" w:hAnsi="Calibri" w:cs="Calibri"/>
                <w:bCs/>
                <w:lang w:eastAsia="en-GB"/>
              </w:rPr>
            </w:pPr>
            <w:r>
              <w:rPr>
                <w:rFonts w:ascii="Calibri" w:eastAsia="Times New Roman" w:hAnsi="Calibri" w:cs="Calibri"/>
                <w:bCs/>
                <w:lang w:eastAsia="en-GB"/>
              </w:rPr>
              <w:t>KS2 Warning System Responses</w:t>
            </w:r>
          </w:p>
        </w:tc>
      </w:tr>
      <w:tr w:rsidR="00037441" w14:paraId="175C4F6B" w14:textId="77777777" w:rsidTr="00D90B8A">
        <w:tc>
          <w:tcPr>
            <w:tcW w:w="2374" w:type="dxa"/>
          </w:tcPr>
          <w:p w14:paraId="44B426F0" w14:textId="2467319B" w:rsidR="00037441" w:rsidRDefault="00037441" w:rsidP="00037441">
            <w:pPr>
              <w:jc w:val="center"/>
              <w:textAlignment w:val="baseline"/>
              <w:rPr>
                <w:rFonts w:ascii="Calibri" w:eastAsia="Times New Roman" w:hAnsi="Calibri" w:cs="Calibri"/>
                <w:bCs/>
                <w:lang w:eastAsia="en-GB"/>
              </w:rPr>
            </w:pPr>
            <w:r>
              <w:rPr>
                <w:rFonts w:ascii="Calibri" w:eastAsia="Times New Roman" w:hAnsi="Calibri" w:cs="Calibri"/>
                <w:bCs/>
                <w:lang w:eastAsia="en-GB"/>
              </w:rPr>
              <w:t>1</w:t>
            </w:r>
            <w:r w:rsidRPr="00D90B8A">
              <w:rPr>
                <w:rFonts w:ascii="Calibri" w:eastAsia="Times New Roman" w:hAnsi="Calibri" w:cs="Calibri"/>
                <w:bCs/>
                <w:vertAlign w:val="superscript"/>
                <w:lang w:eastAsia="en-GB"/>
              </w:rPr>
              <w:t>st</w:t>
            </w:r>
            <w:r w:rsidR="00CA6196">
              <w:rPr>
                <w:rFonts w:ascii="Calibri" w:eastAsia="Times New Roman" w:hAnsi="Calibri" w:cs="Calibri"/>
                <w:bCs/>
                <w:lang w:eastAsia="en-GB"/>
              </w:rPr>
              <w:t xml:space="preserve"> Reminder</w:t>
            </w:r>
          </w:p>
        </w:tc>
        <w:tc>
          <w:tcPr>
            <w:tcW w:w="2694" w:type="dxa"/>
          </w:tcPr>
          <w:p w14:paraId="0349F174" w14:textId="77777777" w:rsidR="00037441" w:rsidRPr="00D90B8A" w:rsidRDefault="00037441" w:rsidP="00037441">
            <w:pPr>
              <w:pStyle w:val="paragraph"/>
              <w:spacing w:before="0" w:beforeAutospacing="0" w:after="0" w:afterAutospacing="0"/>
              <w:jc w:val="center"/>
              <w:textAlignment w:val="baseline"/>
              <w:divId w:val="644361941"/>
              <w:rPr>
                <w:rFonts w:ascii="Segoe UI" w:hAnsi="Segoe UI" w:cs="Segoe UI"/>
                <w:sz w:val="22"/>
                <w:szCs w:val="22"/>
              </w:rPr>
            </w:pPr>
            <w:r w:rsidRPr="00D90B8A">
              <w:rPr>
                <w:rStyle w:val="normaltextrun"/>
                <w:rFonts w:ascii="Calibri Light" w:hAnsi="Calibri Light" w:cs="Calibri Light"/>
                <w:sz w:val="22"/>
                <w:szCs w:val="22"/>
              </w:rPr>
              <w:t>Reminder of the rule, e.g. “</w:t>
            </w:r>
            <w:r w:rsidRPr="00DD7E43">
              <w:rPr>
                <w:rStyle w:val="normaltextrun"/>
                <w:rFonts w:ascii="Calibri Light" w:hAnsi="Calibri Light" w:cs="Calibri Light"/>
                <w:b/>
                <w:sz w:val="22"/>
                <w:szCs w:val="22"/>
              </w:rPr>
              <w:t>The instruction is…”</w:t>
            </w:r>
            <w:r w:rsidRPr="00D90B8A">
              <w:rPr>
                <w:rStyle w:val="eop"/>
                <w:rFonts w:ascii="Calibri Light" w:hAnsi="Calibri Light" w:cs="Calibri Light"/>
                <w:sz w:val="22"/>
                <w:szCs w:val="22"/>
              </w:rPr>
              <w:t> </w:t>
            </w:r>
          </w:p>
        </w:tc>
        <w:tc>
          <w:tcPr>
            <w:tcW w:w="2694" w:type="dxa"/>
          </w:tcPr>
          <w:p w14:paraId="0569B2E2" w14:textId="77777777" w:rsidR="00037441" w:rsidRPr="00D90B8A" w:rsidRDefault="00037441" w:rsidP="00037441">
            <w:pPr>
              <w:pStyle w:val="paragraph"/>
              <w:spacing w:before="0" w:beforeAutospacing="0" w:after="0" w:afterAutospacing="0"/>
              <w:jc w:val="center"/>
              <w:textAlignment w:val="baseline"/>
              <w:rPr>
                <w:rFonts w:ascii="Segoe UI" w:hAnsi="Segoe UI" w:cs="Segoe UI"/>
                <w:sz w:val="22"/>
                <w:szCs w:val="22"/>
              </w:rPr>
            </w:pPr>
            <w:r w:rsidRPr="00D90B8A">
              <w:rPr>
                <w:rStyle w:val="normaltextrun"/>
                <w:rFonts w:ascii="Calibri Light" w:hAnsi="Calibri Light" w:cs="Calibri Light"/>
                <w:sz w:val="22"/>
                <w:szCs w:val="22"/>
              </w:rPr>
              <w:t>Reminder of the rule, e.g. “</w:t>
            </w:r>
            <w:r w:rsidRPr="00DD7E43">
              <w:rPr>
                <w:rStyle w:val="normaltextrun"/>
                <w:rFonts w:ascii="Calibri Light" w:hAnsi="Calibri Light" w:cs="Calibri Light"/>
                <w:b/>
                <w:sz w:val="22"/>
                <w:szCs w:val="22"/>
              </w:rPr>
              <w:t>The instruction is…”</w:t>
            </w:r>
            <w:r w:rsidRPr="00D90B8A">
              <w:rPr>
                <w:rStyle w:val="eop"/>
                <w:rFonts w:ascii="Calibri Light" w:hAnsi="Calibri Light" w:cs="Calibri Light"/>
                <w:sz w:val="22"/>
                <w:szCs w:val="22"/>
              </w:rPr>
              <w:t> </w:t>
            </w:r>
          </w:p>
        </w:tc>
        <w:tc>
          <w:tcPr>
            <w:tcW w:w="2694" w:type="dxa"/>
          </w:tcPr>
          <w:p w14:paraId="2AAC40FD" w14:textId="77777777" w:rsidR="00037441" w:rsidRPr="00037441" w:rsidRDefault="00037441" w:rsidP="00DD7E43">
            <w:pPr>
              <w:pStyle w:val="paragraph"/>
              <w:spacing w:before="0" w:beforeAutospacing="0" w:after="0" w:afterAutospacing="0"/>
              <w:jc w:val="center"/>
              <w:textAlignment w:val="baseline"/>
              <w:divId w:val="1260024656"/>
              <w:rPr>
                <w:rFonts w:asciiTheme="majorHAnsi" w:hAnsiTheme="majorHAnsi" w:cstheme="majorHAnsi"/>
                <w:sz w:val="22"/>
                <w:szCs w:val="22"/>
              </w:rPr>
            </w:pPr>
            <w:r w:rsidRPr="00037441">
              <w:rPr>
                <w:rStyle w:val="normaltextrun"/>
                <w:rFonts w:asciiTheme="majorHAnsi" w:hAnsiTheme="majorHAnsi" w:cstheme="majorHAnsi"/>
                <w:sz w:val="22"/>
                <w:szCs w:val="22"/>
              </w:rPr>
              <w:t>Reminder of the rule</w:t>
            </w:r>
            <w:r w:rsidR="00DD7E43">
              <w:rPr>
                <w:rStyle w:val="normaltextrun"/>
                <w:rFonts w:asciiTheme="majorHAnsi" w:hAnsiTheme="majorHAnsi" w:cstheme="majorHAnsi"/>
                <w:sz w:val="22"/>
                <w:szCs w:val="22"/>
              </w:rPr>
              <w:t>, e.g.</w:t>
            </w:r>
            <w:r w:rsidRPr="00037441">
              <w:rPr>
                <w:rStyle w:val="normaltextrun"/>
                <w:rFonts w:asciiTheme="majorHAnsi" w:hAnsiTheme="majorHAnsi" w:cstheme="majorHAnsi"/>
                <w:sz w:val="22"/>
                <w:szCs w:val="22"/>
              </w:rPr>
              <w:t xml:space="preserve">  </w:t>
            </w:r>
            <w:r w:rsidR="00DD7E43">
              <w:rPr>
                <w:rStyle w:val="normaltextrun"/>
                <w:rFonts w:asciiTheme="majorHAnsi" w:hAnsiTheme="majorHAnsi" w:cstheme="majorHAnsi"/>
                <w:sz w:val="22"/>
                <w:szCs w:val="22"/>
              </w:rPr>
              <w:t>“</w:t>
            </w:r>
            <w:r w:rsidR="00DD7E43" w:rsidRPr="00DD7E43">
              <w:rPr>
                <w:rStyle w:val="normaltextrun"/>
                <w:rFonts w:asciiTheme="majorHAnsi" w:hAnsiTheme="majorHAnsi" w:cstheme="majorHAnsi"/>
                <w:b/>
                <w:sz w:val="22"/>
                <w:szCs w:val="22"/>
              </w:rPr>
              <w:t>T</w:t>
            </w:r>
            <w:r w:rsidRPr="00DD7E43">
              <w:rPr>
                <w:rStyle w:val="normaltextrun"/>
                <w:rFonts w:asciiTheme="majorHAnsi" w:hAnsiTheme="majorHAnsi" w:cstheme="majorHAnsi"/>
                <w:b/>
                <w:sz w:val="22"/>
                <w:szCs w:val="22"/>
              </w:rPr>
              <w:t>he</w:t>
            </w:r>
            <w:r w:rsidR="00DD7E43">
              <w:rPr>
                <w:rStyle w:val="normaltextrun"/>
                <w:rFonts w:asciiTheme="majorHAnsi" w:hAnsiTheme="majorHAnsi" w:cstheme="majorHAnsi"/>
                <w:b/>
                <w:sz w:val="22"/>
                <w:szCs w:val="22"/>
              </w:rPr>
              <w:t> instruction is…”</w:t>
            </w:r>
          </w:p>
        </w:tc>
      </w:tr>
      <w:tr w:rsidR="00037441" w14:paraId="3EF89A65" w14:textId="77777777" w:rsidTr="00D90B8A">
        <w:tc>
          <w:tcPr>
            <w:tcW w:w="2374" w:type="dxa"/>
          </w:tcPr>
          <w:p w14:paraId="0D077C59" w14:textId="41D7A54C" w:rsidR="00037441" w:rsidRDefault="00037441" w:rsidP="00037441">
            <w:pPr>
              <w:jc w:val="center"/>
              <w:textAlignment w:val="baseline"/>
              <w:rPr>
                <w:rFonts w:ascii="Calibri" w:eastAsia="Times New Roman" w:hAnsi="Calibri" w:cs="Calibri"/>
                <w:bCs/>
                <w:lang w:eastAsia="en-GB"/>
              </w:rPr>
            </w:pPr>
            <w:r>
              <w:rPr>
                <w:rFonts w:ascii="Calibri" w:eastAsia="Times New Roman" w:hAnsi="Calibri" w:cs="Calibri"/>
                <w:bCs/>
                <w:lang w:eastAsia="en-GB"/>
              </w:rPr>
              <w:t>2</w:t>
            </w:r>
            <w:r w:rsidRPr="00D90B8A">
              <w:rPr>
                <w:rFonts w:ascii="Calibri" w:eastAsia="Times New Roman" w:hAnsi="Calibri" w:cs="Calibri"/>
                <w:bCs/>
                <w:vertAlign w:val="superscript"/>
                <w:lang w:eastAsia="en-GB"/>
              </w:rPr>
              <w:t>nd</w:t>
            </w:r>
            <w:r>
              <w:rPr>
                <w:rFonts w:ascii="Calibri" w:eastAsia="Times New Roman" w:hAnsi="Calibri" w:cs="Calibri"/>
                <w:bCs/>
                <w:lang w:eastAsia="en-GB"/>
              </w:rPr>
              <w:t xml:space="preserve"> </w:t>
            </w:r>
            <w:r w:rsidR="00CA6196">
              <w:rPr>
                <w:rFonts w:ascii="Calibri" w:eastAsia="Times New Roman" w:hAnsi="Calibri" w:cs="Calibri"/>
                <w:bCs/>
                <w:lang w:eastAsia="en-GB"/>
              </w:rPr>
              <w:t>Reminder</w:t>
            </w:r>
          </w:p>
        </w:tc>
        <w:tc>
          <w:tcPr>
            <w:tcW w:w="2694" w:type="dxa"/>
          </w:tcPr>
          <w:p w14:paraId="3ECB5603" w14:textId="473045BE" w:rsidR="00037441" w:rsidRPr="00D90B8A" w:rsidRDefault="00760AC0" w:rsidP="00037441">
            <w:pPr>
              <w:pStyle w:val="paragraph"/>
              <w:spacing w:before="0" w:beforeAutospacing="0" w:after="0" w:afterAutospacing="0"/>
              <w:jc w:val="center"/>
              <w:textAlignment w:val="baseline"/>
              <w:divId w:val="708143169"/>
              <w:rPr>
                <w:rFonts w:ascii="Segoe UI" w:hAnsi="Segoe UI" w:cs="Segoe UI"/>
                <w:sz w:val="22"/>
                <w:szCs w:val="22"/>
              </w:rPr>
            </w:pPr>
            <w:r>
              <w:rPr>
                <w:rStyle w:val="normaltextrun"/>
                <w:rFonts w:ascii="Calibri Light" w:hAnsi="Calibri Light" w:cs="Calibri Light"/>
                <w:sz w:val="22"/>
                <w:szCs w:val="22"/>
              </w:rPr>
              <w:t>One minute</w:t>
            </w:r>
            <w:r w:rsidR="00037441" w:rsidRPr="00D90B8A">
              <w:rPr>
                <w:rStyle w:val="normaltextrun"/>
                <w:rFonts w:ascii="Calibri Light" w:hAnsi="Calibri Light" w:cs="Calibri Light"/>
                <w:sz w:val="22"/>
                <w:szCs w:val="22"/>
              </w:rPr>
              <w:t xml:space="preserve"> worki</w:t>
            </w:r>
            <w:r w:rsidR="00CA6196">
              <w:rPr>
                <w:rStyle w:val="normaltextrun"/>
                <w:rFonts w:ascii="Calibri Light" w:hAnsi="Calibri Light" w:cs="Calibri Light"/>
                <w:sz w:val="22"/>
                <w:szCs w:val="22"/>
              </w:rPr>
              <w:t>ng i</w:t>
            </w:r>
            <w:r>
              <w:rPr>
                <w:rStyle w:val="normaltextrun"/>
                <w:rFonts w:ascii="Calibri Light" w:hAnsi="Calibri Light" w:cs="Calibri Light"/>
                <w:sz w:val="22"/>
                <w:szCs w:val="22"/>
              </w:rPr>
              <w:t>n another area of provision or one</w:t>
            </w:r>
            <w:r w:rsidR="00CA6196">
              <w:rPr>
                <w:rStyle w:val="normaltextrun"/>
                <w:rFonts w:ascii="Calibri Light" w:hAnsi="Calibri Light" w:cs="Calibri Light"/>
                <w:sz w:val="22"/>
                <w:szCs w:val="22"/>
              </w:rPr>
              <w:t xml:space="preserve"> min</w:t>
            </w:r>
            <w:r>
              <w:rPr>
                <w:rStyle w:val="normaltextrun"/>
                <w:rFonts w:ascii="Calibri Light" w:hAnsi="Calibri Light" w:cs="Calibri Light"/>
                <w:sz w:val="22"/>
                <w:szCs w:val="22"/>
              </w:rPr>
              <w:t>ute</w:t>
            </w:r>
            <w:r w:rsidR="00CA6196">
              <w:rPr>
                <w:rStyle w:val="normaltextrun"/>
                <w:rFonts w:ascii="Calibri Light" w:hAnsi="Calibri Light" w:cs="Calibri Light"/>
                <w:sz w:val="22"/>
                <w:szCs w:val="22"/>
              </w:rPr>
              <w:t xml:space="preserve"> sat on the carpet area</w:t>
            </w:r>
            <w:r>
              <w:rPr>
                <w:rStyle w:val="normaltextrun"/>
                <w:rFonts w:ascii="Calibri Light" w:hAnsi="Calibri Light" w:cs="Calibri Light"/>
                <w:sz w:val="22"/>
                <w:szCs w:val="22"/>
              </w:rPr>
              <w:t xml:space="preserve"> using a timer</w:t>
            </w:r>
            <w:r w:rsidR="00CA6196">
              <w:rPr>
                <w:rStyle w:val="normaltextrun"/>
                <w:rFonts w:ascii="Calibri Light" w:hAnsi="Calibri Light" w:cs="Calibri Light"/>
                <w:sz w:val="22"/>
                <w:szCs w:val="22"/>
              </w:rPr>
              <w:t>.</w:t>
            </w:r>
          </w:p>
        </w:tc>
        <w:tc>
          <w:tcPr>
            <w:tcW w:w="2694" w:type="dxa"/>
          </w:tcPr>
          <w:p w14:paraId="31A0ABB6" w14:textId="77777777" w:rsidR="00037441" w:rsidRPr="00D90B8A" w:rsidRDefault="00037441" w:rsidP="00037441">
            <w:pPr>
              <w:pStyle w:val="paragraph"/>
              <w:spacing w:before="0" w:beforeAutospacing="0" w:after="0" w:afterAutospacing="0"/>
              <w:jc w:val="center"/>
              <w:textAlignment w:val="baseline"/>
              <w:rPr>
                <w:rFonts w:ascii="Segoe UI" w:hAnsi="Segoe UI" w:cs="Segoe UI"/>
                <w:sz w:val="22"/>
                <w:szCs w:val="22"/>
              </w:rPr>
            </w:pPr>
            <w:r w:rsidRPr="00D90B8A">
              <w:rPr>
                <w:rStyle w:val="normaltextrun"/>
                <w:rFonts w:ascii="Calibri Light" w:hAnsi="Calibri Light" w:cs="Calibri Light"/>
                <w:sz w:val="22"/>
                <w:szCs w:val="22"/>
              </w:rPr>
              <w:t>Five minutes working</w:t>
            </w:r>
            <w:r>
              <w:rPr>
                <w:rStyle w:val="normaltextrun"/>
                <w:rFonts w:ascii="Calibri Light" w:hAnsi="Calibri Light" w:cs="Calibri Light"/>
                <w:sz w:val="22"/>
                <w:szCs w:val="22"/>
              </w:rPr>
              <w:t xml:space="preserve"> at another table</w:t>
            </w:r>
          </w:p>
        </w:tc>
        <w:tc>
          <w:tcPr>
            <w:tcW w:w="2694" w:type="dxa"/>
          </w:tcPr>
          <w:p w14:paraId="0B821740" w14:textId="77777777" w:rsidR="00037441" w:rsidRPr="00037441" w:rsidRDefault="00DD7E43" w:rsidP="00DD7E43">
            <w:pPr>
              <w:pStyle w:val="paragraph"/>
              <w:spacing w:before="0" w:beforeAutospacing="0" w:after="0" w:afterAutospacing="0"/>
              <w:jc w:val="center"/>
              <w:textAlignment w:val="baseline"/>
              <w:divId w:val="229847250"/>
              <w:rPr>
                <w:rFonts w:asciiTheme="majorHAnsi" w:hAnsiTheme="majorHAnsi" w:cstheme="majorHAnsi"/>
                <w:sz w:val="22"/>
                <w:szCs w:val="22"/>
              </w:rPr>
            </w:pPr>
            <w:r>
              <w:rPr>
                <w:rStyle w:val="normaltextrun"/>
                <w:rFonts w:asciiTheme="majorHAnsi" w:hAnsiTheme="majorHAnsi" w:cstheme="majorHAnsi"/>
                <w:sz w:val="22"/>
                <w:szCs w:val="22"/>
              </w:rPr>
              <w:t>Five</w:t>
            </w:r>
            <w:r w:rsidR="00037441" w:rsidRPr="00037441">
              <w:rPr>
                <w:rStyle w:val="normaltextrun"/>
                <w:rFonts w:asciiTheme="majorHAnsi" w:hAnsiTheme="majorHAnsi" w:cstheme="majorHAnsi"/>
                <w:sz w:val="22"/>
                <w:szCs w:val="22"/>
              </w:rPr>
              <w:t> min</w:t>
            </w:r>
            <w:r>
              <w:rPr>
                <w:rStyle w:val="normaltextrun"/>
                <w:rFonts w:asciiTheme="majorHAnsi" w:hAnsiTheme="majorHAnsi" w:cstheme="majorHAnsi"/>
                <w:sz w:val="22"/>
                <w:szCs w:val="22"/>
              </w:rPr>
              <w:t>ute</w:t>
            </w:r>
            <w:r w:rsidR="00037441" w:rsidRPr="00037441">
              <w:rPr>
                <w:rStyle w:val="normaltextrun"/>
                <w:rFonts w:asciiTheme="majorHAnsi" w:hAnsiTheme="majorHAnsi" w:cstheme="majorHAnsi"/>
                <w:sz w:val="22"/>
                <w:szCs w:val="22"/>
              </w:rPr>
              <w:t>s working on their own at another table/place in the classroom.</w:t>
            </w:r>
          </w:p>
        </w:tc>
      </w:tr>
      <w:tr w:rsidR="00037441" w14:paraId="534AE4A3" w14:textId="77777777" w:rsidTr="00D90B8A">
        <w:tc>
          <w:tcPr>
            <w:tcW w:w="2374" w:type="dxa"/>
          </w:tcPr>
          <w:p w14:paraId="4D3C5F18" w14:textId="50FB9EFF" w:rsidR="00037441" w:rsidRDefault="00037441" w:rsidP="00037441">
            <w:pPr>
              <w:jc w:val="center"/>
              <w:textAlignment w:val="baseline"/>
              <w:rPr>
                <w:rFonts w:ascii="Calibri" w:eastAsia="Times New Roman" w:hAnsi="Calibri" w:cs="Calibri"/>
                <w:bCs/>
                <w:lang w:eastAsia="en-GB"/>
              </w:rPr>
            </w:pPr>
            <w:r>
              <w:rPr>
                <w:rFonts w:ascii="Calibri" w:eastAsia="Times New Roman" w:hAnsi="Calibri" w:cs="Calibri"/>
                <w:bCs/>
                <w:lang w:eastAsia="en-GB"/>
              </w:rPr>
              <w:t>3</w:t>
            </w:r>
            <w:r w:rsidRPr="00D90B8A">
              <w:rPr>
                <w:rFonts w:ascii="Calibri" w:eastAsia="Times New Roman" w:hAnsi="Calibri" w:cs="Calibri"/>
                <w:bCs/>
                <w:vertAlign w:val="superscript"/>
                <w:lang w:eastAsia="en-GB"/>
              </w:rPr>
              <w:t>rd</w:t>
            </w:r>
            <w:r>
              <w:rPr>
                <w:rFonts w:ascii="Calibri" w:eastAsia="Times New Roman" w:hAnsi="Calibri" w:cs="Calibri"/>
                <w:bCs/>
                <w:lang w:eastAsia="en-GB"/>
              </w:rPr>
              <w:t xml:space="preserve"> </w:t>
            </w:r>
            <w:r w:rsidR="00CA6196" w:rsidRPr="00CA6196">
              <w:rPr>
                <w:rFonts w:ascii="Calibri" w:eastAsia="Times New Roman" w:hAnsi="Calibri" w:cs="Calibri"/>
                <w:bCs/>
                <w:lang w:eastAsia="en-GB"/>
              </w:rPr>
              <w:t>Reminder</w:t>
            </w:r>
          </w:p>
        </w:tc>
        <w:tc>
          <w:tcPr>
            <w:tcW w:w="2694" w:type="dxa"/>
          </w:tcPr>
          <w:p w14:paraId="45962C4C" w14:textId="77777777" w:rsidR="00037441" w:rsidRPr="00D90B8A" w:rsidRDefault="00037441" w:rsidP="00037441">
            <w:pPr>
              <w:pStyle w:val="paragraph"/>
              <w:spacing w:before="0" w:beforeAutospacing="0" w:after="0" w:afterAutospacing="0"/>
              <w:jc w:val="center"/>
              <w:textAlignment w:val="baseline"/>
              <w:divId w:val="1414352146"/>
              <w:rPr>
                <w:rFonts w:ascii="Segoe UI" w:hAnsi="Segoe UI" w:cs="Segoe UI"/>
                <w:sz w:val="22"/>
                <w:szCs w:val="22"/>
              </w:rPr>
            </w:pPr>
            <w:r w:rsidRPr="00D90B8A">
              <w:rPr>
                <w:rStyle w:val="normaltextrun"/>
                <w:rFonts w:ascii="Calibri Light" w:hAnsi="Calibri Light" w:cs="Calibri Light"/>
                <w:sz w:val="22"/>
                <w:szCs w:val="22"/>
              </w:rPr>
              <w:t>Spend the rest of the session working in a directed provision area.</w:t>
            </w:r>
            <w:r w:rsidRPr="00D90B8A">
              <w:rPr>
                <w:rStyle w:val="eop"/>
                <w:rFonts w:ascii="Calibri Light" w:hAnsi="Calibri Light" w:cs="Calibri Light"/>
                <w:sz w:val="22"/>
                <w:szCs w:val="22"/>
              </w:rPr>
              <w:t> </w:t>
            </w:r>
          </w:p>
        </w:tc>
        <w:tc>
          <w:tcPr>
            <w:tcW w:w="2694" w:type="dxa"/>
          </w:tcPr>
          <w:p w14:paraId="09A3D159" w14:textId="77777777" w:rsidR="00037441" w:rsidRPr="00D90B8A" w:rsidRDefault="00037441" w:rsidP="00037441">
            <w:pPr>
              <w:pStyle w:val="paragraph"/>
              <w:spacing w:before="0" w:beforeAutospacing="0" w:after="0" w:afterAutospacing="0"/>
              <w:jc w:val="center"/>
              <w:textAlignment w:val="baseline"/>
              <w:rPr>
                <w:rFonts w:ascii="Segoe UI" w:hAnsi="Segoe UI" w:cs="Segoe UI"/>
                <w:sz w:val="22"/>
                <w:szCs w:val="22"/>
              </w:rPr>
            </w:pPr>
            <w:r w:rsidRPr="00D90B8A">
              <w:rPr>
                <w:rStyle w:val="normaltextrun"/>
                <w:rFonts w:ascii="Calibri Light" w:hAnsi="Calibri Light" w:cs="Calibri Light"/>
                <w:sz w:val="22"/>
                <w:szCs w:val="22"/>
              </w:rPr>
              <w:t>Spend the rest of the session working</w:t>
            </w:r>
            <w:r>
              <w:rPr>
                <w:rStyle w:val="normaltextrun"/>
                <w:rFonts w:ascii="Calibri Light" w:hAnsi="Calibri Light" w:cs="Calibri Light"/>
                <w:sz w:val="22"/>
                <w:szCs w:val="22"/>
              </w:rPr>
              <w:t xml:space="preserve"> at a different table</w:t>
            </w:r>
          </w:p>
        </w:tc>
        <w:tc>
          <w:tcPr>
            <w:tcW w:w="2694" w:type="dxa"/>
          </w:tcPr>
          <w:p w14:paraId="6E7C0BE1" w14:textId="77777777" w:rsidR="00037441" w:rsidRPr="00037441" w:rsidRDefault="00037441" w:rsidP="00DD7E43">
            <w:pPr>
              <w:pStyle w:val="paragraph"/>
              <w:spacing w:before="0" w:beforeAutospacing="0" w:after="0" w:afterAutospacing="0"/>
              <w:jc w:val="center"/>
              <w:textAlignment w:val="baseline"/>
              <w:divId w:val="1088380425"/>
              <w:rPr>
                <w:rFonts w:asciiTheme="majorHAnsi" w:hAnsiTheme="majorHAnsi" w:cstheme="majorHAnsi"/>
                <w:sz w:val="22"/>
                <w:szCs w:val="22"/>
              </w:rPr>
            </w:pPr>
            <w:r w:rsidRPr="00037441">
              <w:rPr>
                <w:rStyle w:val="normaltextrun"/>
                <w:rFonts w:asciiTheme="majorHAnsi" w:hAnsiTheme="majorHAnsi" w:cstheme="majorHAnsi"/>
                <w:sz w:val="22"/>
                <w:szCs w:val="22"/>
              </w:rPr>
              <w:t>Rest of the lesson working on their own at another table/place in the classroom.</w:t>
            </w:r>
          </w:p>
        </w:tc>
      </w:tr>
      <w:tr w:rsidR="00037441" w14:paraId="41228E99" w14:textId="77777777" w:rsidTr="00D90B8A">
        <w:tc>
          <w:tcPr>
            <w:tcW w:w="2374" w:type="dxa"/>
          </w:tcPr>
          <w:p w14:paraId="2C52FADD" w14:textId="4E0CCFE3" w:rsidR="00037441" w:rsidRDefault="00037441" w:rsidP="00037441">
            <w:pPr>
              <w:jc w:val="center"/>
              <w:textAlignment w:val="baseline"/>
              <w:rPr>
                <w:rFonts w:ascii="Calibri" w:eastAsia="Times New Roman" w:hAnsi="Calibri" w:cs="Calibri"/>
                <w:bCs/>
                <w:lang w:eastAsia="en-GB"/>
              </w:rPr>
            </w:pPr>
            <w:r>
              <w:rPr>
                <w:rFonts w:ascii="Calibri" w:eastAsia="Times New Roman" w:hAnsi="Calibri" w:cs="Calibri"/>
                <w:bCs/>
                <w:lang w:eastAsia="en-GB"/>
              </w:rPr>
              <w:t>4</w:t>
            </w:r>
            <w:r w:rsidRPr="00D90B8A">
              <w:rPr>
                <w:rFonts w:ascii="Calibri" w:eastAsia="Times New Roman" w:hAnsi="Calibri" w:cs="Calibri"/>
                <w:bCs/>
                <w:vertAlign w:val="superscript"/>
                <w:lang w:eastAsia="en-GB"/>
              </w:rPr>
              <w:t>th</w:t>
            </w:r>
            <w:r>
              <w:rPr>
                <w:rFonts w:ascii="Calibri" w:eastAsia="Times New Roman" w:hAnsi="Calibri" w:cs="Calibri"/>
                <w:bCs/>
                <w:lang w:eastAsia="en-GB"/>
              </w:rPr>
              <w:t xml:space="preserve"> </w:t>
            </w:r>
            <w:r w:rsidR="00CA6196" w:rsidRPr="00CA6196">
              <w:rPr>
                <w:rFonts w:ascii="Calibri" w:eastAsia="Times New Roman" w:hAnsi="Calibri" w:cs="Calibri"/>
                <w:bCs/>
                <w:lang w:eastAsia="en-GB"/>
              </w:rPr>
              <w:t>Reminder</w:t>
            </w:r>
          </w:p>
        </w:tc>
        <w:tc>
          <w:tcPr>
            <w:tcW w:w="2694" w:type="dxa"/>
          </w:tcPr>
          <w:p w14:paraId="790E2A78" w14:textId="3E234B43" w:rsidR="00037441" w:rsidRPr="00D90B8A" w:rsidRDefault="00760AC0" w:rsidP="0035328E">
            <w:pPr>
              <w:pStyle w:val="paragraph"/>
              <w:spacing w:before="0" w:beforeAutospacing="0" w:after="0" w:afterAutospacing="0"/>
              <w:jc w:val="center"/>
              <w:textAlignment w:val="baseline"/>
              <w:divId w:val="1014191341"/>
              <w:rPr>
                <w:rFonts w:ascii="Segoe UI" w:hAnsi="Segoe UI" w:cs="Segoe UI"/>
                <w:sz w:val="22"/>
                <w:szCs w:val="22"/>
              </w:rPr>
            </w:pPr>
            <w:r>
              <w:rPr>
                <w:rStyle w:val="normaltextrun"/>
                <w:rFonts w:ascii="Calibri Light" w:hAnsi="Calibri Light" w:cs="Calibri Light"/>
                <w:sz w:val="22"/>
                <w:szCs w:val="22"/>
              </w:rPr>
              <w:t>One</w:t>
            </w:r>
            <w:r w:rsidR="00037441" w:rsidRPr="00D90B8A">
              <w:rPr>
                <w:rStyle w:val="normaltextrun"/>
                <w:rFonts w:ascii="Calibri Light" w:hAnsi="Calibri Light" w:cs="Calibri Light"/>
                <w:sz w:val="22"/>
                <w:szCs w:val="22"/>
              </w:rPr>
              <w:t xml:space="preserve"> </w:t>
            </w:r>
            <w:r>
              <w:rPr>
                <w:rStyle w:val="normaltextrun"/>
                <w:rFonts w:ascii="Calibri Light" w:hAnsi="Calibri Light" w:cs="Calibri Light"/>
                <w:sz w:val="22"/>
                <w:szCs w:val="22"/>
              </w:rPr>
              <w:t>minute</w:t>
            </w:r>
            <w:r w:rsidR="0035328E">
              <w:rPr>
                <w:rStyle w:val="normaltextrun"/>
                <w:rFonts w:ascii="Calibri Light" w:hAnsi="Calibri Light" w:cs="Calibri Light"/>
                <w:sz w:val="22"/>
                <w:szCs w:val="22"/>
              </w:rPr>
              <w:t xml:space="preserve"> in another area in school</w:t>
            </w:r>
            <w:r>
              <w:rPr>
                <w:rStyle w:val="normaltextrun"/>
                <w:rFonts w:ascii="Calibri Light" w:hAnsi="Calibri Light" w:cs="Calibri Light"/>
                <w:sz w:val="22"/>
                <w:szCs w:val="22"/>
              </w:rPr>
              <w:t xml:space="preserve"> using a timer</w:t>
            </w:r>
            <w:r w:rsidR="0035328E">
              <w:rPr>
                <w:rStyle w:val="normaltextrun"/>
                <w:rFonts w:ascii="Calibri Light" w:hAnsi="Calibri Light" w:cs="Calibri Light"/>
                <w:sz w:val="22"/>
                <w:szCs w:val="22"/>
              </w:rPr>
              <w:t>.</w:t>
            </w:r>
          </w:p>
        </w:tc>
        <w:tc>
          <w:tcPr>
            <w:tcW w:w="2694" w:type="dxa"/>
          </w:tcPr>
          <w:p w14:paraId="1BD2BFF7" w14:textId="78230978" w:rsidR="00037441" w:rsidRPr="00D90B8A" w:rsidRDefault="004E12AC" w:rsidP="00F7271D">
            <w:pPr>
              <w:pStyle w:val="paragraph"/>
              <w:spacing w:before="0" w:beforeAutospacing="0" w:after="0" w:afterAutospacing="0"/>
              <w:jc w:val="center"/>
              <w:textAlignment w:val="baseline"/>
              <w:rPr>
                <w:rFonts w:ascii="Segoe UI" w:hAnsi="Segoe UI" w:cs="Segoe UI"/>
                <w:sz w:val="22"/>
                <w:szCs w:val="22"/>
              </w:rPr>
            </w:pPr>
            <w:r>
              <w:rPr>
                <w:rStyle w:val="normaltextrun"/>
                <w:rFonts w:ascii="Calibri Light" w:hAnsi="Calibri Light" w:cs="Calibri Light"/>
                <w:sz w:val="22"/>
                <w:szCs w:val="22"/>
              </w:rPr>
              <w:t>Five minutes in another classroom.</w:t>
            </w:r>
            <w:r w:rsidRPr="00037441">
              <w:rPr>
                <w:rStyle w:val="normaltextrun"/>
                <w:rFonts w:asciiTheme="majorHAnsi" w:hAnsiTheme="majorHAnsi" w:cstheme="majorHAnsi"/>
                <w:sz w:val="22"/>
                <w:szCs w:val="22"/>
              </w:rPr>
              <w:t xml:space="preserve"> Child will miss 5mins of play or lunch with teacher. </w:t>
            </w:r>
          </w:p>
        </w:tc>
        <w:tc>
          <w:tcPr>
            <w:tcW w:w="2694" w:type="dxa"/>
          </w:tcPr>
          <w:p w14:paraId="33822C14" w14:textId="3A3DD022" w:rsidR="00037441" w:rsidRPr="00037441" w:rsidRDefault="00037441" w:rsidP="00F7271D">
            <w:pPr>
              <w:pStyle w:val="paragraph"/>
              <w:spacing w:before="0" w:beforeAutospacing="0" w:after="0" w:afterAutospacing="0"/>
              <w:jc w:val="center"/>
              <w:textAlignment w:val="baseline"/>
              <w:divId w:val="913658875"/>
              <w:rPr>
                <w:rFonts w:asciiTheme="majorHAnsi" w:hAnsiTheme="majorHAnsi" w:cstheme="majorHAnsi"/>
                <w:sz w:val="22"/>
                <w:szCs w:val="22"/>
              </w:rPr>
            </w:pPr>
            <w:r w:rsidRPr="00037441">
              <w:rPr>
                <w:rStyle w:val="normaltextrun"/>
                <w:rFonts w:asciiTheme="majorHAnsi" w:hAnsiTheme="majorHAnsi" w:cstheme="majorHAnsi"/>
                <w:sz w:val="22"/>
                <w:szCs w:val="22"/>
              </w:rPr>
              <w:t>Child will miss 5mins of play or lunch with teacher.</w:t>
            </w:r>
            <w:r w:rsidR="00DF35BD">
              <w:rPr>
                <w:rStyle w:val="normaltextrun"/>
                <w:rFonts w:asciiTheme="majorHAnsi" w:hAnsiTheme="majorHAnsi" w:cstheme="majorHAnsi"/>
                <w:sz w:val="22"/>
                <w:szCs w:val="22"/>
              </w:rPr>
              <w:t xml:space="preserve"> On an afternoon 10 minutes wi</w:t>
            </w:r>
            <w:r w:rsidR="0033189C">
              <w:rPr>
                <w:rStyle w:val="normaltextrun"/>
                <w:rFonts w:asciiTheme="majorHAnsi" w:hAnsiTheme="majorHAnsi" w:cstheme="majorHAnsi"/>
                <w:sz w:val="22"/>
                <w:szCs w:val="22"/>
              </w:rPr>
              <w:t>ll be spent with Mrs Cook</w:t>
            </w:r>
            <w:r w:rsidR="00DF35BD">
              <w:rPr>
                <w:rStyle w:val="normaltextrun"/>
                <w:rFonts w:asciiTheme="majorHAnsi" w:hAnsiTheme="majorHAnsi" w:cstheme="majorHAnsi"/>
                <w:sz w:val="22"/>
                <w:szCs w:val="22"/>
              </w:rPr>
              <w:t>.</w:t>
            </w:r>
            <w:r w:rsidRPr="00037441">
              <w:rPr>
                <w:rStyle w:val="normaltextrun"/>
                <w:rFonts w:asciiTheme="majorHAnsi" w:hAnsiTheme="majorHAnsi" w:cstheme="majorHAnsi"/>
                <w:sz w:val="22"/>
                <w:szCs w:val="22"/>
              </w:rPr>
              <w:t> </w:t>
            </w:r>
          </w:p>
        </w:tc>
      </w:tr>
      <w:tr w:rsidR="00037441" w14:paraId="006BEDA8" w14:textId="77777777" w:rsidTr="00D90B8A">
        <w:tc>
          <w:tcPr>
            <w:tcW w:w="2374" w:type="dxa"/>
          </w:tcPr>
          <w:p w14:paraId="4C082373" w14:textId="4EFB2506" w:rsidR="00037441" w:rsidRDefault="00037441" w:rsidP="00037441">
            <w:pPr>
              <w:jc w:val="center"/>
              <w:textAlignment w:val="baseline"/>
              <w:rPr>
                <w:rFonts w:ascii="Calibri" w:eastAsia="Times New Roman" w:hAnsi="Calibri" w:cs="Calibri"/>
                <w:bCs/>
                <w:lang w:eastAsia="en-GB"/>
              </w:rPr>
            </w:pPr>
            <w:r>
              <w:rPr>
                <w:rFonts w:ascii="Calibri" w:eastAsia="Times New Roman" w:hAnsi="Calibri" w:cs="Calibri"/>
                <w:bCs/>
                <w:lang w:eastAsia="en-GB"/>
              </w:rPr>
              <w:t>5</w:t>
            </w:r>
            <w:r w:rsidRPr="00D90B8A">
              <w:rPr>
                <w:rFonts w:ascii="Calibri" w:eastAsia="Times New Roman" w:hAnsi="Calibri" w:cs="Calibri"/>
                <w:bCs/>
                <w:vertAlign w:val="superscript"/>
                <w:lang w:eastAsia="en-GB"/>
              </w:rPr>
              <w:t>th</w:t>
            </w:r>
            <w:r>
              <w:rPr>
                <w:rFonts w:ascii="Calibri" w:eastAsia="Times New Roman" w:hAnsi="Calibri" w:cs="Calibri"/>
                <w:bCs/>
                <w:lang w:eastAsia="en-GB"/>
              </w:rPr>
              <w:t xml:space="preserve"> </w:t>
            </w:r>
            <w:r w:rsidR="00CA6196" w:rsidRPr="00CA6196">
              <w:rPr>
                <w:rFonts w:ascii="Calibri" w:eastAsia="Times New Roman" w:hAnsi="Calibri" w:cs="Calibri"/>
                <w:bCs/>
                <w:lang w:eastAsia="en-GB"/>
              </w:rPr>
              <w:t>Reminder</w:t>
            </w:r>
          </w:p>
        </w:tc>
        <w:tc>
          <w:tcPr>
            <w:tcW w:w="2694" w:type="dxa"/>
          </w:tcPr>
          <w:p w14:paraId="46D1D2BB" w14:textId="69DA24BD" w:rsidR="00037441" w:rsidRPr="00D90B8A" w:rsidRDefault="00037441" w:rsidP="002A0DA7">
            <w:pPr>
              <w:pStyle w:val="paragraph"/>
              <w:spacing w:before="0" w:beforeAutospacing="0" w:after="0" w:afterAutospacing="0"/>
              <w:jc w:val="center"/>
              <w:textAlignment w:val="baseline"/>
              <w:divId w:val="1238245548"/>
              <w:rPr>
                <w:rFonts w:ascii="Segoe UI" w:hAnsi="Segoe UI" w:cs="Segoe UI"/>
                <w:sz w:val="22"/>
                <w:szCs w:val="22"/>
              </w:rPr>
            </w:pPr>
            <w:r w:rsidRPr="00D90B8A">
              <w:rPr>
                <w:rStyle w:val="normaltextrun"/>
                <w:rFonts w:ascii="Calibri Light" w:hAnsi="Calibri Light" w:cs="Calibri Light"/>
                <w:sz w:val="22"/>
                <w:szCs w:val="22"/>
              </w:rPr>
              <w:t xml:space="preserve">Reflection Time </w:t>
            </w:r>
            <w:r w:rsidR="002A0DA7">
              <w:rPr>
                <w:rStyle w:val="normaltextrun"/>
                <w:rFonts w:ascii="Calibri Light" w:hAnsi="Calibri Light" w:cs="Calibri Light"/>
                <w:sz w:val="22"/>
                <w:szCs w:val="22"/>
              </w:rPr>
              <w:t xml:space="preserve">– 5 mins </w:t>
            </w:r>
            <w:r w:rsidRPr="00D90B8A">
              <w:rPr>
                <w:rStyle w:val="normaltextrun"/>
                <w:rFonts w:ascii="Calibri Light" w:hAnsi="Calibri Light" w:cs="Calibri Light"/>
                <w:sz w:val="22"/>
                <w:szCs w:val="22"/>
              </w:rPr>
              <w:t xml:space="preserve">with Mrs </w:t>
            </w:r>
            <w:r w:rsidR="00CA6196">
              <w:rPr>
                <w:rStyle w:val="normaltextrun"/>
                <w:rFonts w:ascii="Calibri Light" w:hAnsi="Calibri Light" w:cs="Calibri Light"/>
                <w:sz w:val="22"/>
                <w:szCs w:val="22"/>
              </w:rPr>
              <w:t>Cook</w:t>
            </w:r>
            <w:r w:rsidRPr="00D90B8A">
              <w:rPr>
                <w:rStyle w:val="normaltextrun"/>
                <w:rFonts w:ascii="Calibri Light" w:hAnsi="Calibri Light" w:cs="Calibri Light"/>
                <w:sz w:val="22"/>
                <w:szCs w:val="22"/>
              </w:rPr>
              <w:t>. Class Teacher’s should verbally inform parents if they reach this warning level.</w:t>
            </w:r>
            <w:r w:rsidRPr="00D90B8A">
              <w:rPr>
                <w:rStyle w:val="eop"/>
                <w:rFonts w:ascii="Calibri Light" w:hAnsi="Calibri Light" w:cs="Calibri Light"/>
                <w:sz w:val="22"/>
                <w:szCs w:val="22"/>
              </w:rPr>
              <w:t> </w:t>
            </w:r>
          </w:p>
        </w:tc>
        <w:tc>
          <w:tcPr>
            <w:tcW w:w="2694" w:type="dxa"/>
          </w:tcPr>
          <w:p w14:paraId="4EF2DEA6" w14:textId="0BCF6847" w:rsidR="00037441" w:rsidRPr="00D90B8A" w:rsidRDefault="00037441" w:rsidP="00CA6196">
            <w:pPr>
              <w:pStyle w:val="paragraph"/>
              <w:spacing w:before="0" w:beforeAutospacing="0" w:after="0" w:afterAutospacing="0"/>
              <w:jc w:val="center"/>
              <w:textAlignment w:val="baseline"/>
              <w:rPr>
                <w:rFonts w:ascii="Segoe UI" w:hAnsi="Segoe UI" w:cs="Segoe UI"/>
                <w:sz w:val="22"/>
                <w:szCs w:val="22"/>
              </w:rPr>
            </w:pPr>
            <w:r w:rsidRPr="00D90B8A">
              <w:rPr>
                <w:rStyle w:val="normaltextrun"/>
                <w:rFonts w:ascii="Calibri Light" w:hAnsi="Calibri Light" w:cs="Calibri Light"/>
                <w:sz w:val="22"/>
                <w:szCs w:val="22"/>
              </w:rPr>
              <w:t xml:space="preserve">Reflection Time </w:t>
            </w:r>
            <w:r w:rsidR="002A0DA7">
              <w:rPr>
                <w:rStyle w:val="normaltextrun"/>
                <w:rFonts w:ascii="Calibri Light" w:hAnsi="Calibri Light" w:cs="Calibri Light"/>
                <w:sz w:val="22"/>
                <w:szCs w:val="22"/>
              </w:rPr>
              <w:t xml:space="preserve">– 10 mins </w:t>
            </w:r>
            <w:r w:rsidRPr="00D90B8A">
              <w:rPr>
                <w:rStyle w:val="normaltextrun"/>
                <w:rFonts w:ascii="Calibri Light" w:hAnsi="Calibri Light" w:cs="Calibri Light"/>
                <w:sz w:val="22"/>
                <w:szCs w:val="22"/>
              </w:rPr>
              <w:t xml:space="preserve">with </w:t>
            </w:r>
            <w:r w:rsidR="00CA6196">
              <w:rPr>
                <w:rStyle w:val="normaltextrun"/>
                <w:rFonts w:ascii="Calibri Light" w:hAnsi="Calibri Light" w:cs="Calibri Light"/>
                <w:sz w:val="22"/>
                <w:szCs w:val="22"/>
              </w:rPr>
              <w:t xml:space="preserve">Mrs Cook. </w:t>
            </w:r>
            <w:r w:rsidRPr="00D90B8A">
              <w:rPr>
                <w:rStyle w:val="normaltextrun"/>
                <w:rFonts w:ascii="Calibri Light" w:hAnsi="Calibri Light" w:cs="Calibri Light"/>
                <w:sz w:val="22"/>
                <w:szCs w:val="22"/>
              </w:rPr>
              <w:t>Class Teacher’s should verbally inform parents if they reach this warning level.</w:t>
            </w:r>
            <w:r w:rsidRPr="00D90B8A">
              <w:rPr>
                <w:rStyle w:val="eop"/>
                <w:rFonts w:ascii="Calibri Light" w:hAnsi="Calibri Light" w:cs="Calibri Light"/>
                <w:sz w:val="22"/>
                <w:szCs w:val="22"/>
              </w:rPr>
              <w:t> </w:t>
            </w:r>
          </w:p>
        </w:tc>
        <w:tc>
          <w:tcPr>
            <w:tcW w:w="2694" w:type="dxa"/>
          </w:tcPr>
          <w:p w14:paraId="6BFA9147" w14:textId="2EE01993" w:rsidR="00037441" w:rsidRPr="00037441" w:rsidRDefault="00037441" w:rsidP="00DD7E43">
            <w:pPr>
              <w:pStyle w:val="paragraph"/>
              <w:spacing w:before="0" w:beforeAutospacing="0" w:after="0" w:afterAutospacing="0"/>
              <w:jc w:val="center"/>
              <w:textAlignment w:val="baseline"/>
              <w:divId w:val="398944304"/>
              <w:rPr>
                <w:rFonts w:asciiTheme="majorHAnsi" w:hAnsiTheme="majorHAnsi" w:cstheme="majorHAnsi"/>
                <w:sz w:val="22"/>
                <w:szCs w:val="22"/>
              </w:rPr>
            </w:pPr>
            <w:r w:rsidRPr="00037441">
              <w:rPr>
                <w:rStyle w:val="normaltextrun"/>
                <w:rFonts w:asciiTheme="majorHAnsi" w:hAnsiTheme="majorHAnsi" w:cstheme="majorHAnsi"/>
                <w:sz w:val="22"/>
                <w:szCs w:val="22"/>
              </w:rPr>
              <w:t>R</w:t>
            </w:r>
            <w:r w:rsidR="0033189C">
              <w:rPr>
                <w:rStyle w:val="normaltextrun"/>
                <w:rFonts w:asciiTheme="majorHAnsi" w:hAnsiTheme="majorHAnsi" w:cstheme="majorHAnsi"/>
                <w:sz w:val="22"/>
                <w:szCs w:val="22"/>
              </w:rPr>
              <w:t>eflection Time– 15</w:t>
            </w:r>
            <w:r w:rsidR="002A0DA7">
              <w:rPr>
                <w:rStyle w:val="normaltextrun"/>
                <w:rFonts w:asciiTheme="majorHAnsi" w:hAnsiTheme="majorHAnsi" w:cstheme="majorHAnsi"/>
                <w:sz w:val="22"/>
                <w:szCs w:val="22"/>
              </w:rPr>
              <w:t xml:space="preserve"> </w:t>
            </w:r>
            <w:r w:rsidR="0033189C">
              <w:rPr>
                <w:rStyle w:val="normaltextrun"/>
                <w:rFonts w:asciiTheme="majorHAnsi" w:hAnsiTheme="majorHAnsi" w:cstheme="majorHAnsi"/>
                <w:sz w:val="22"/>
                <w:szCs w:val="22"/>
              </w:rPr>
              <w:t>mins with Mrs Cook</w:t>
            </w:r>
            <w:r w:rsidRPr="00037441">
              <w:rPr>
                <w:rStyle w:val="normaltextrun"/>
                <w:rFonts w:asciiTheme="majorHAnsi" w:hAnsiTheme="majorHAnsi" w:cstheme="majorHAnsi"/>
                <w:sz w:val="22"/>
                <w:szCs w:val="22"/>
              </w:rPr>
              <w:t xml:space="preserve"> at 12pm.</w:t>
            </w:r>
          </w:p>
          <w:p w14:paraId="425312B8" w14:textId="77777777" w:rsidR="00037441" w:rsidRPr="00037441" w:rsidRDefault="00037441" w:rsidP="00DD7E43">
            <w:pPr>
              <w:pStyle w:val="paragraph"/>
              <w:spacing w:before="0" w:beforeAutospacing="0" w:after="0" w:afterAutospacing="0"/>
              <w:jc w:val="center"/>
              <w:textAlignment w:val="baseline"/>
              <w:divId w:val="289366522"/>
              <w:rPr>
                <w:rFonts w:asciiTheme="majorHAnsi" w:hAnsiTheme="majorHAnsi" w:cstheme="majorHAnsi"/>
                <w:sz w:val="22"/>
                <w:szCs w:val="22"/>
              </w:rPr>
            </w:pPr>
            <w:r w:rsidRPr="00037441">
              <w:rPr>
                <w:rStyle w:val="normaltextrun"/>
                <w:rFonts w:asciiTheme="majorHAnsi" w:hAnsiTheme="majorHAnsi" w:cstheme="majorHAnsi"/>
                <w:sz w:val="22"/>
                <w:szCs w:val="22"/>
              </w:rPr>
              <w:t>Parents to be informed verbally by class teacher.</w:t>
            </w:r>
          </w:p>
        </w:tc>
      </w:tr>
      <w:tr w:rsidR="00485133" w14:paraId="520CFEDF" w14:textId="77777777" w:rsidTr="004C7062">
        <w:tc>
          <w:tcPr>
            <w:tcW w:w="10456" w:type="dxa"/>
            <w:gridSpan w:val="4"/>
          </w:tcPr>
          <w:p w14:paraId="687F7516" w14:textId="6F3F763E" w:rsidR="00485133" w:rsidRDefault="00485133" w:rsidP="00485133">
            <w:pPr>
              <w:jc w:val="center"/>
              <w:rPr>
                <w:rFonts w:asciiTheme="majorHAnsi" w:hAnsiTheme="majorHAnsi" w:cstheme="majorHAnsi"/>
                <w:sz w:val="20"/>
                <w:szCs w:val="20"/>
              </w:rPr>
            </w:pPr>
            <w:r w:rsidRPr="00485133">
              <w:rPr>
                <w:rFonts w:asciiTheme="majorHAnsi" w:hAnsiTheme="majorHAnsi" w:cstheme="majorHAnsi"/>
                <w:sz w:val="20"/>
                <w:szCs w:val="20"/>
              </w:rPr>
              <w:t xml:space="preserve">Refusal to comply with above steps or serious incident. Staff to send for SLT to support. The child may be instructed to work in isolation for remainder of afternoon. Accessible work that can be completed independently should be provided by the class teacher. Parents to be informed verbally by teacher and </w:t>
            </w:r>
            <w:r w:rsidR="0033189C">
              <w:rPr>
                <w:rFonts w:asciiTheme="majorHAnsi" w:hAnsiTheme="majorHAnsi" w:cstheme="majorHAnsi"/>
                <w:sz w:val="20"/>
                <w:szCs w:val="20"/>
              </w:rPr>
              <w:t>given a letter completed by SLT</w:t>
            </w:r>
            <w:r w:rsidRPr="00485133">
              <w:rPr>
                <w:rFonts w:asciiTheme="majorHAnsi" w:hAnsiTheme="majorHAnsi" w:cstheme="majorHAnsi"/>
                <w:sz w:val="20"/>
                <w:szCs w:val="20"/>
              </w:rPr>
              <w:t>.</w:t>
            </w:r>
            <w:r w:rsidR="00F7271D">
              <w:rPr>
                <w:rFonts w:asciiTheme="majorHAnsi" w:hAnsiTheme="majorHAnsi" w:cstheme="majorHAnsi"/>
                <w:sz w:val="20"/>
                <w:szCs w:val="20"/>
              </w:rPr>
              <w:t xml:space="preserve"> </w:t>
            </w:r>
          </w:p>
          <w:p w14:paraId="70A82786" w14:textId="7CE17EC4" w:rsidR="00F7271D" w:rsidRPr="00485133" w:rsidRDefault="00F7271D" w:rsidP="00F7271D">
            <w:pPr>
              <w:rPr>
                <w:rFonts w:asciiTheme="majorHAnsi" w:hAnsiTheme="majorHAnsi" w:cstheme="majorHAnsi"/>
                <w:sz w:val="20"/>
                <w:szCs w:val="20"/>
              </w:rPr>
            </w:pPr>
            <w:r>
              <w:rPr>
                <w:rFonts w:asciiTheme="majorHAnsi" w:hAnsiTheme="majorHAnsi" w:cstheme="majorHAnsi"/>
                <w:sz w:val="20"/>
                <w:szCs w:val="20"/>
              </w:rPr>
              <w:t>All incidents at 4</w:t>
            </w:r>
            <w:r w:rsidRPr="00F7271D">
              <w:rPr>
                <w:rFonts w:asciiTheme="majorHAnsi" w:hAnsiTheme="majorHAnsi" w:cstheme="majorHAnsi"/>
                <w:sz w:val="20"/>
                <w:szCs w:val="20"/>
                <w:vertAlign w:val="superscript"/>
              </w:rPr>
              <w:t>th</w:t>
            </w:r>
            <w:r>
              <w:rPr>
                <w:rFonts w:asciiTheme="majorHAnsi" w:hAnsiTheme="majorHAnsi" w:cstheme="majorHAnsi"/>
                <w:sz w:val="20"/>
                <w:szCs w:val="20"/>
              </w:rPr>
              <w:t xml:space="preserve"> and 5</w:t>
            </w:r>
            <w:r w:rsidRPr="00F7271D">
              <w:rPr>
                <w:rFonts w:asciiTheme="majorHAnsi" w:hAnsiTheme="majorHAnsi" w:cstheme="majorHAnsi"/>
                <w:sz w:val="20"/>
                <w:szCs w:val="20"/>
                <w:vertAlign w:val="superscript"/>
              </w:rPr>
              <w:t>th</w:t>
            </w:r>
            <w:r>
              <w:rPr>
                <w:rFonts w:asciiTheme="majorHAnsi" w:hAnsiTheme="majorHAnsi" w:cstheme="majorHAnsi"/>
                <w:sz w:val="20"/>
                <w:szCs w:val="20"/>
              </w:rPr>
              <w:t xml:space="preserve"> reminder to be recorded on </w:t>
            </w:r>
            <w:r w:rsidR="00171256">
              <w:rPr>
                <w:rFonts w:asciiTheme="majorHAnsi" w:hAnsiTheme="majorHAnsi" w:cstheme="majorHAnsi"/>
                <w:sz w:val="20"/>
                <w:szCs w:val="20"/>
              </w:rPr>
              <w:t xml:space="preserve">ABC logs which will then be scanned and uploaded onto </w:t>
            </w:r>
            <w:r>
              <w:rPr>
                <w:rFonts w:asciiTheme="majorHAnsi" w:hAnsiTheme="majorHAnsi" w:cstheme="majorHAnsi"/>
                <w:sz w:val="20"/>
                <w:szCs w:val="20"/>
              </w:rPr>
              <w:t>CPOMs with type of behaviour and consequen</w:t>
            </w:r>
            <w:r w:rsidR="00171256">
              <w:rPr>
                <w:rFonts w:asciiTheme="majorHAnsi" w:hAnsiTheme="majorHAnsi" w:cstheme="majorHAnsi"/>
                <w:sz w:val="20"/>
                <w:szCs w:val="20"/>
              </w:rPr>
              <w:t xml:space="preserve">ces recorded. </w:t>
            </w:r>
          </w:p>
          <w:p w14:paraId="562C75D1" w14:textId="77777777" w:rsidR="00485133" w:rsidRPr="00485133" w:rsidRDefault="00485133" w:rsidP="00485133">
            <w:pPr>
              <w:pStyle w:val="paragraph"/>
              <w:spacing w:before="0" w:beforeAutospacing="0" w:after="0" w:afterAutospacing="0"/>
              <w:jc w:val="center"/>
              <w:textAlignment w:val="baseline"/>
              <w:rPr>
                <w:rStyle w:val="normaltextrun"/>
                <w:rFonts w:asciiTheme="majorHAnsi" w:hAnsiTheme="majorHAnsi" w:cstheme="majorHAnsi"/>
                <w:sz w:val="20"/>
                <w:szCs w:val="20"/>
              </w:rPr>
            </w:pPr>
          </w:p>
        </w:tc>
      </w:tr>
    </w:tbl>
    <w:p w14:paraId="4449854F" w14:textId="77777777" w:rsidR="0066052C" w:rsidRDefault="0066052C" w:rsidP="00174774">
      <w:pPr>
        <w:spacing w:after="0" w:line="240" w:lineRule="auto"/>
        <w:textAlignment w:val="baseline"/>
        <w:rPr>
          <w:rFonts w:ascii="Calibri" w:eastAsia="Times New Roman" w:hAnsi="Calibri" w:cs="Calibri"/>
          <w:b/>
          <w:lang w:eastAsia="en-GB"/>
        </w:rPr>
      </w:pPr>
    </w:p>
    <w:p w14:paraId="0BCAEA07" w14:textId="77777777" w:rsidR="0066052C" w:rsidRDefault="0066052C" w:rsidP="00174774">
      <w:pPr>
        <w:spacing w:after="0" w:line="240" w:lineRule="auto"/>
        <w:textAlignment w:val="baseline"/>
        <w:rPr>
          <w:rFonts w:ascii="Calibri" w:eastAsia="Times New Roman" w:hAnsi="Calibri" w:cs="Calibri"/>
          <w:b/>
          <w:lang w:eastAsia="en-GB"/>
        </w:rPr>
      </w:pPr>
    </w:p>
    <w:p w14:paraId="4897FF0B" w14:textId="77777777" w:rsidR="0066052C" w:rsidRDefault="0066052C" w:rsidP="00174774">
      <w:pPr>
        <w:spacing w:after="0" w:line="240" w:lineRule="auto"/>
        <w:textAlignment w:val="baseline"/>
        <w:rPr>
          <w:rFonts w:ascii="Calibri" w:eastAsia="Times New Roman" w:hAnsi="Calibri" w:cs="Calibri"/>
          <w:b/>
          <w:lang w:eastAsia="en-GB"/>
        </w:rPr>
      </w:pPr>
    </w:p>
    <w:p w14:paraId="1A838C94" w14:textId="2EECAC3A" w:rsidR="00A5763C" w:rsidRPr="00203CDC" w:rsidRDefault="0033189C" w:rsidP="00174774">
      <w:pPr>
        <w:spacing w:after="0" w:line="240" w:lineRule="auto"/>
        <w:textAlignment w:val="baseline"/>
        <w:rPr>
          <w:rFonts w:ascii="Calibri" w:eastAsia="Times New Roman" w:hAnsi="Calibri" w:cs="Calibri"/>
          <w:b/>
          <w:lang w:eastAsia="en-GB"/>
        </w:rPr>
      </w:pPr>
      <w:r w:rsidRPr="00203CDC">
        <w:rPr>
          <w:rFonts w:ascii="Calibri" w:eastAsia="Times New Roman" w:hAnsi="Calibri" w:cs="Calibri"/>
          <w:b/>
          <w:lang w:eastAsia="en-GB"/>
        </w:rPr>
        <w:t>The reminder</w:t>
      </w:r>
      <w:r w:rsidR="00D90B8A" w:rsidRPr="00203CDC">
        <w:rPr>
          <w:rFonts w:ascii="Calibri" w:eastAsia="Times New Roman" w:hAnsi="Calibri" w:cs="Calibri"/>
          <w:b/>
          <w:lang w:eastAsia="en-GB"/>
        </w:rPr>
        <w:t xml:space="preserve"> system resets at the start of every morning and every afternoon. If </w:t>
      </w:r>
      <w:r w:rsidRPr="00203CDC">
        <w:rPr>
          <w:rFonts w:ascii="Calibri" w:eastAsia="Times New Roman" w:hAnsi="Calibri" w:cs="Calibri"/>
          <w:b/>
          <w:lang w:eastAsia="en-GB"/>
        </w:rPr>
        <w:t>reminders</w:t>
      </w:r>
      <w:r w:rsidR="00D90B8A" w:rsidRPr="00203CDC">
        <w:rPr>
          <w:rFonts w:ascii="Calibri" w:eastAsia="Times New Roman" w:hAnsi="Calibri" w:cs="Calibri"/>
          <w:b/>
          <w:lang w:eastAsia="en-GB"/>
        </w:rPr>
        <w:t xml:space="preserve"> are given out of class by other staff, this must be communicated to the class teacher</w:t>
      </w:r>
      <w:r w:rsidR="00485133" w:rsidRPr="00203CDC">
        <w:rPr>
          <w:rFonts w:ascii="Calibri" w:eastAsia="Times New Roman" w:hAnsi="Calibri" w:cs="Calibri"/>
          <w:b/>
          <w:lang w:eastAsia="en-GB"/>
        </w:rPr>
        <w:t xml:space="preserve"> by the staff member involved</w:t>
      </w:r>
      <w:r w:rsidR="00D90B8A" w:rsidRPr="00203CDC">
        <w:rPr>
          <w:rFonts w:ascii="Calibri" w:eastAsia="Times New Roman" w:hAnsi="Calibri" w:cs="Calibri"/>
          <w:b/>
          <w:lang w:eastAsia="en-GB"/>
        </w:rPr>
        <w:t>.</w:t>
      </w:r>
    </w:p>
    <w:p w14:paraId="664355AD" w14:textId="77777777" w:rsidR="00A5763C" w:rsidRDefault="00A5763C" w:rsidP="00174774">
      <w:pPr>
        <w:spacing w:after="0" w:line="240" w:lineRule="auto"/>
        <w:textAlignment w:val="baseline"/>
        <w:rPr>
          <w:rFonts w:ascii="Calibri" w:eastAsia="Times New Roman" w:hAnsi="Calibri" w:cs="Calibri"/>
          <w:lang w:eastAsia="en-GB"/>
        </w:rPr>
      </w:pPr>
    </w:p>
    <w:p w14:paraId="00E15C2E" w14:textId="77777777" w:rsidR="0066052C" w:rsidRDefault="0066052C" w:rsidP="2C7FB569">
      <w:pPr>
        <w:spacing w:after="0" w:line="240" w:lineRule="auto"/>
        <w:textAlignment w:val="baseline"/>
        <w:rPr>
          <w:rFonts w:ascii="Calibri" w:eastAsia="Times New Roman" w:hAnsi="Calibri" w:cs="Calibri"/>
          <w:b/>
          <w:bCs/>
          <w:u w:val="single"/>
          <w:lang w:eastAsia="en-GB"/>
        </w:rPr>
      </w:pPr>
    </w:p>
    <w:p w14:paraId="13F05D18" w14:textId="4A4980DC" w:rsidR="00A5763C" w:rsidRPr="00BD751B" w:rsidRDefault="00BD751B" w:rsidP="2C7FB569">
      <w:pPr>
        <w:spacing w:after="0" w:line="240" w:lineRule="auto"/>
        <w:textAlignment w:val="baseline"/>
        <w:rPr>
          <w:rFonts w:ascii="Calibri" w:eastAsia="Times New Roman" w:hAnsi="Calibri" w:cs="Calibri"/>
          <w:b/>
          <w:bCs/>
          <w:u w:val="single"/>
          <w:lang w:eastAsia="en-GB"/>
        </w:rPr>
      </w:pPr>
      <w:r w:rsidRPr="2C7FB569">
        <w:rPr>
          <w:rFonts w:ascii="Calibri" w:eastAsia="Times New Roman" w:hAnsi="Calibri" w:cs="Calibri"/>
          <w:b/>
          <w:bCs/>
          <w:u w:val="single"/>
          <w:lang w:eastAsia="en-GB"/>
        </w:rPr>
        <w:t>Lunchtimes</w:t>
      </w:r>
    </w:p>
    <w:p w14:paraId="0BBA6BE2" w14:textId="74D6CDA5" w:rsidR="00174774" w:rsidRPr="00485133" w:rsidRDefault="00174774" w:rsidP="002D1AB9">
      <w:pPr>
        <w:spacing w:after="0" w:line="240" w:lineRule="auto"/>
        <w:textAlignment w:val="baseline"/>
        <w:rPr>
          <w:rFonts w:ascii="Calibri" w:eastAsia="Times New Roman" w:hAnsi="Calibri" w:cs="Calibri"/>
          <w:lang w:eastAsia="en-GB"/>
        </w:rPr>
      </w:pPr>
      <w:r w:rsidRPr="00174774">
        <w:rPr>
          <w:rFonts w:ascii="Calibri" w:eastAsia="Times New Roman" w:hAnsi="Calibri" w:cs="Calibri"/>
          <w:color w:val="000000" w:themeColor="text1"/>
          <w:lang w:eastAsia="en-GB"/>
        </w:rPr>
        <w:t>If lunchtime st</w:t>
      </w:r>
      <w:r w:rsidR="00722DD6">
        <w:rPr>
          <w:rFonts w:ascii="Calibri" w:eastAsia="Times New Roman" w:hAnsi="Calibri" w:cs="Calibri"/>
          <w:color w:val="000000" w:themeColor="text1"/>
          <w:lang w:eastAsia="en-GB"/>
        </w:rPr>
        <w:t xml:space="preserve">aff think a child’s choices are persistently poor </w:t>
      </w:r>
      <w:r w:rsidRPr="00174774">
        <w:rPr>
          <w:rFonts w:ascii="Calibri" w:eastAsia="Times New Roman" w:hAnsi="Calibri" w:cs="Calibri"/>
          <w:color w:val="000000" w:themeColor="text1"/>
          <w:lang w:eastAsia="en-GB"/>
        </w:rPr>
        <w:t xml:space="preserve">or serious enough, they will refer the child to the </w:t>
      </w:r>
      <w:r w:rsidR="0033189C">
        <w:rPr>
          <w:rFonts w:ascii="Calibri" w:eastAsia="Times New Roman" w:hAnsi="Calibri" w:cs="Calibri"/>
          <w:color w:val="000000" w:themeColor="text1"/>
          <w:lang w:eastAsia="en-GB"/>
        </w:rPr>
        <w:t>class teacher</w:t>
      </w:r>
      <w:r w:rsidRPr="00174774">
        <w:rPr>
          <w:rFonts w:ascii="Calibri" w:eastAsia="Times New Roman" w:hAnsi="Calibri" w:cs="Calibri"/>
          <w:color w:val="000000" w:themeColor="text1"/>
          <w:lang w:eastAsia="en-GB"/>
        </w:rPr>
        <w:t>.</w:t>
      </w:r>
      <w:r w:rsidR="002D1AB9">
        <w:rPr>
          <w:rFonts w:ascii="Calibri" w:eastAsia="Times New Roman" w:hAnsi="Calibri" w:cs="Calibri"/>
          <w:color w:val="000000" w:themeColor="text1"/>
          <w:lang w:eastAsia="en-GB"/>
        </w:rPr>
        <w:t xml:space="preserve"> If the following </w:t>
      </w:r>
      <w:r w:rsidR="002D1AB9" w:rsidRPr="00174774">
        <w:rPr>
          <w:rFonts w:ascii="Calibri" w:eastAsia="Times New Roman" w:hAnsi="Calibri" w:cs="Calibri"/>
          <w:color w:val="000000" w:themeColor="text1"/>
          <w:lang w:eastAsia="en-GB"/>
        </w:rPr>
        <w:t xml:space="preserve">behaviours </w:t>
      </w:r>
      <w:r w:rsidR="002D1AB9">
        <w:rPr>
          <w:rFonts w:ascii="Calibri" w:eastAsia="Times New Roman" w:hAnsi="Calibri" w:cs="Calibri"/>
          <w:color w:val="000000" w:themeColor="text1"/>
          <w:lang w:eastAsia="en-GB"/>
        </w:rPr>
        <w:t>are displayed by a child</w:t>
      </w:r>
      <w:r w:rsidR="002D1AB9" w:rsidRPr="00174774">
        <w:rPr>
          <w:rFonts w:ascii="Calibri" w:eastAsia="Times New Roman" w:hAnsi="Calibri" w:cs="Calibri"/>
          <w:color w:val="000000" w:themeColor="text1"/>
          <w:lang w:eastAsia="en-GB"/>
        </w:rPr>
        <w:t xml:space="preserve"> </w:t>
      </w:r>
      <w:r w:rsidR="002D1AB9">
        <w:rPr>
          <w:rFonts w:ascii="Calibri" w:eastAsia="Times New Roman" w:hAnsi="Calibri" w:cs="Calibri"/>
          <w:color w:val="000000" w:themeColor="text1"/>
          <w:lang w:eastAsia="en-GB"/>
        </w:rPr>
        <w:t xml:space="preserve">at lunchtime they </w:t>
      </w:r>
      <w:r w:rsidR="0033189C">
        <w:rPr>
          <w:rFonts w:ascii="Calibri" w:eastAsia="Times New Roman" w:hAnsi="Calibri" w:cs="Calibri"/>
          <w:color w:val="000000" w:themeColor="text1"/>
          <w:lang w:eastAsia="en-GB"/>
        </w:rPr>
        <w:t xml:space="preserve">must be spoken to by a </w:t>
      </w:r>
      <w:r w:rsidR="00203CDC">
        <w:rPr>
          <w:rFonts w:ascii="Calibri" w:eastAsia="Times New Roman" w:hAnsi="Calibri" w:cs="Calibri"/>
          <w:color w:val="000000" w:themeColor="text1"/>
          <w:lang w:eastAsia="en-GB"/>
        </w:rPr>
        <w:t>senior</w:t>
      </w:r>
      <w:r w:rsidR="002D1AB9" w:rsidRPr="00174774">
        <w:rPr>
          <w:rFonts w:ascii="Calibri" w:eastAsia="Times New Roman" w:hAnsi="Calibri" w:cs="Calibri"/>
          <w:color w:val="000000" w:themeColor="text1"/>
          <w:lang w:eastAsia="en-GB"/>
        </w:rPr>
        <w:t xml:space="preserve"> leader in school. </w:t>
      </w:r>
    </w:p>
    <w:p w14:paraId="1A965116" w14:textId="77777777" w:rsidR="00174774" w:rsidRPr="00174774" w:rsidRDefault="00174774" w:rsidP="00174774">
      <w:pPr>
        <w:spacing w:after="0" w:line="240" w:lineRule="auto"/>
        <w:textAlignment w:val="baseline"/>
        <w:rPr>
          <w:rFonts w:ascii="Segoe UI" w:eastAsia="Times New Roman" w:hAnsi="Segoe UI" w:cs="Segoe UI"/>
          <w:color w:val="000000" w:themeColor="text1"/>
          <w:sz w:val="18"/>
          <w:szCs w:val="18"/>
          <w:lang w:eastAsia="en-GB"/>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5667"/>
      </w:tblGrid>
      <w:tr w:rsidR="00174774" w:rsidRPr="00174774" w14:paraId="496CFC09" w14:textId="77777777" w:rsidTr="00485133">
        <w:tc>
          <w:tcPr>
            <w:tcW w:w="48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4FCF43" w14:textId="77777777" w:rsidR="00174774" w:rsidRPr="00174774" w:rsidRDefault="00174774" w:rsidP="00174774">
            <w:pPr>
              <w:spacing w:after="0" w:line="240" w:lineRule="auto"/>
              <w:textAlignment w:val="baseline"/>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Displayed behaviour</w:t>
            </w:r>
          </w:p>
        </w:tc>
        <w:tc>
          <w:tcPr>
            <w:tcW w:w="5667" w:type="dxa"/>
            <w:tcBorders>
              <w:top w:val="single" w:sz="6" w:space="0" w:color="auto"/>
              <w:left w:val="nil"/>
              <w:bottom w:val="single" w:sz="6" w:space="0" w:color="auto"/>
              <w:right w:val="single" w:sz="6" w:space="0" w:color="auto"/>
            </w:tcBorders>
            <w:shd w:val="clear" w:color="auto" w:fill="D9D9D9" w:themeFill="background1" w:themeFillShade="D9"/>
          </w:tcPr>
          <w:p w14:paraId="3EF63D26" w14:textId="77777777" w:rsidR="00174774" w:rsidRPr="00174774" w:rsidRDefault="00485133" w:rsidP="004C7062">
            <w:pPr>
              <w:spacing w:after="0" w:line="240" w:lineRule="auto"/>
              <w:textAlignment w:val="baseline"/>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R</w:t>
            </w:r>
            <w:r w:rsidR="00174774">
              <w:rPr>
                <w:rFonts w:ascii="Calibri" w:eastAsia="Times New Roman" w:hAnsi="Calibri" w:cs="Calibri"/>
                <w:color w:val="000000" w:themeColor="text1"/>
                <w:lang w:eastAsia="en-GB"/>
              </w:rPr>
              <w:t>esponse</w:t>
            </w:r>
          </w:p>
        </w:tc>
      </w:tr>
      <w:tr w:rsidR="00485133" w:rsidRPr="00174774" w14:paraId="0E5F475D" w14:textId="77777777" w:rsidTr="00485133">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EAF235E" w14:textId="77777777" w:rsidR="00174774" w:rsidRPr="00174774" w:rsidRDefault="00174774" w:rsidP="004C706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Repeatedly putting their hands on other children </w:t>
            </w:r>
          </w:p>
        </w:tc>
        <w:tc>
          <w:tcPr>
            <w:tcW w:w="5667" w:type="dxa"/>
            <w:tcBorders>
              <w:top w:val="single" w:sz="6" w:space="0" w:color="auto"/>
              <w:left w:val="nil"/>
              <w:bottom w:val="single" w:sz="6" w:space="0" w:color="auto"/>
              <w:right w:val="single" w:sz="6" w:space="0" w:color="auto"/>
            </w:tcBorders>
            <w:shd w:val="clear" w:color="auto" w:fill="auto"/>
            <w:hideMark/>
          </w:tcPr>
          <w:p w14:paraId="68C16784" w14:textId="2719D19B" w:rsidR="00174774" w:rsidRPr="00174774" w:rsidRDefault="00174774" w:rsidP="0033189C">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Children will only play in a designated area of the playground (no </w:t>
            </w:r>
            <w:r w:rsidR="0033189C">
              <w:rPr>
                <w:rFonts w:ascii="Calibri" w:eastAsia="Times New Roman" w:hAnsi="Calibri" w:cs="Calibri"/>
                <w:color w:val="000000" w:themeColor="text1"/>
                <w:lang w:eastAsia="en-GB"/>
              </w:rPr>
              <w:t>activities</w:t>
            </w:r>
            <w:r w:rsidRPr="00174774">
              <w:rPr>
                <w:rFonts w:ascii="Calibri" w:eastAsia="Times New Roman" w:hAnsi="Calibri" w:cs="Calibri"/>
                <w:color w:val="000000" w:themeColor="text1"/>
                <w:lang w:eastAsia="en-GB"/>
              </w:rPr>
              <w:t>)  </w:t>
            </w:r>
          </w:p>
        </w:tc>
      </w:tr>
      <w:tr w:rsidR="00485133" w:rsidRPr="00174774" w14:paraId="5EEDEF19" w14:textId="77777777" w:rsidTr="00485133">
        <w:tc>
          <w:tcPr>
            <w:tcW w:w="4815" w:type="dxa"/>
            <w:tcBorders>
              <w:top w:val="nil"/>
              <w:left w:val="single" w:sz="6" w:space="0" w:color="auto"/>
              <w:bottom w:val="single" w:sz="6" w:space="0" w:color="auto"/>
              <w:right w:val="single" w:sz="6" w:space="0" w:color="auto"/>
            </w:tcBorders>
            <w:shd w:val="clear" w:color="auto" w:fill="auto"/>
            <w:hideMark/>
          </w:tcPr>
          <w:p w14:paraId="17742554" w14:textId="77777777" w:rsidR="00174774" w:rsidRPr="00174774" w:rsidRDefault="00485133" w:rsidP="004C7062">
            <w:pPr>
              <w:spacing w:after="0" w:line="240" w:lineRule="auto"/>
              <w:textAlignment w:val="baseline"/>
              <w:rPr>
                <w:rFonts w:ascii="Times New Roman" w:eastAsia="Times New Roman" w:hAnsi="Times New Roman" w:cs="Times New Roman"/>
                <w:color w:val="000000" w:themeColor="text1"/>
                <w:sz w:val="24"/>
                <w:szCs w:val="24"/>
                <w:lang w:eastAsia="en-GB"/>
              </w:rPr>
            </w:pPr>
            <w:r>
              <w:rPr>
                <w:rFonts w:ascii="Calibri" w:eastAsia="Times New Roman" w:hAnsi="Calibri" w:cs="Calibri"/>
                <w:color w:val="000000" w:themeColor="text1"/>
                <w:lang w:eastAsia="en-GB"/>
              </w:rPr>
              <w:t>Fighting</w:t>
            </w:r>
          </w:p>
        </w:tc>
        <w:tc>
          <w:tcPr>
            <w:tcW w:w="5667" w:type="dxa"/>
            <w:tcBorders>
              <w:top w:val="nil"/>
              <w:left w:val="nil"/>
              <w:bottom w:val="single" w:sz="6" w:space="0" w:color="auto"/>
              <w:right w:val="single" w:sz="6" w:space="0" w:color="auto"/>
            </w:tcBorders>
            <w:shd w:val="clear" w:color="auto" w:fill="auto"/>
            <w:hideMark/>
          </w:tcPr>
          <w:p w14:paraId="2D46E4E8" w14:textId="248AEA99" w:rsidR="00174774" w:rsidRPr="00174774" w:rsidRDefault="00174774" w:rsidP="0033189C">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Immediately brought into a Senior Leader in school and remain inside for rest of play/lunch time. Following playtime to stay with an adult.  </w:t>
            </w:r>
          </w:p>
        </w:tc>
      </w:tr>
      <w:tr w:rsidR="00485133" w:rsidRPr="00174774" w14:paraId="7A7F192B" w14:textId="77777777" w:rsidTr="00485133">
        <w:tc>
          <w:tcPr>
            <w:tcW w:w="4815" w:type="dxa"/>
            <w:tcBorders>
              <w:top w:val="nil"/>
              <w:left w:val="single" w:sz="6" w:space="0" w:color="auto"/>
              <w:bottom w:val="single" w:sz="6" w:space="0" w:color="auto"/>
              <w:right w:val="single" w:sz="6" w:space="0" w:color="auto"/>
            </w:tcBorders>
            <w:shd w:val="clear" w:color="auto" w:fill="auto"/>
            <w:hideMark/>
          </w:tcPr>
          <w:p w14:paraId="51B0FDFC" w14:textId="77777777" w:rsidR="00174774" w:rsidRPr="00174774" w:rsidRDefault="00174774" w:rsidP="004C706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Aggressive/intimidating or threatening behaviour </w:t>
            </w:r>
          </w:p>
        </w:tc>
        <w:tc>
          <w:tcPr>
            <w:tcW w:w="5667" w:type="dxa"/>
            <w:tcBorders>
              <w:top w:val="nil"/>
              <w:left w:val="nil"/>
              <w:bottom w:val="single" w:sz="6" w:space="0" w:color="auto"/>
              <w:right w:val="single" w:sz="6" w:space="0" w:color="auto"/>
            </w:tcBorders>
            <w:shd w:val="clear" w:color="auto" w:fill="auto"/>
            <w:hideMark/>
          </w:tcPr>
          <w:p w14:paraId="49B67ECA" w14:textId="68831182" w:rsidR="00174774" w:rsidRPr="00174774" w:rsidRDefault="00174774" w:rsidP="0033189C">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Following p</w:t>
            </w:r>
            <w:r w:rsidR="0033189C">
              <w:rPr>
                <w:rFonts w:ascii="Calibri" w:eastAsia="Times New Roman" w:hAnsi="Calibri" w:cs="Calibri"/>
                <w:color w:val="000000" w:themeColor="text1"/>
                <w:lang w:eastAsia="en-GB"/>
              </w:rPr>
              <w:t>lay/lunch to stay with an adult.</w:t>
            </w:r>
          </w:p>
        </w:tc>
      </w:tr>
      <w:tr w:rsidR="00A065E2" w:rsidRPr="00174774" w14:paraId="10EFB49D" w14:textId="77777777" w:rsidTr="00CC48A7">
        <w:trPr>
          <w:trHeight w:val="405"/>
        </w:trPr>
        <w:tc>
          <w:tcPr>
            <w:tcW w:w="4815" w:type="dxa"/>
            <w:tcBorders>
              <w:top w:val="nil"/>
              <w:left w:val="single" w:sz="6" w:space="0" w:color="auto"/>
              <w:bottom w:val="nil"/>
              <w:right w:val="single" w:sz="6" w:space="0" w:color="auto"/>
            </w:tcBorders>
            <w:shd w:val="clear" w:color="auto" w:fill="auto"/>
            <w:hideMark/>
          </w:tcPr>
          <w:p w14:paraId="1E4569CC" w14:textId="77777777" w:rsidR="00A065E2" w:rsidRPr="00174774" w:rsidRDefault="00A065E2" w:rsidP="004C706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Repeated unkindness/verbal abuse( children/adults)  </w:t>
            </w:r>
          </w:p>
        </w:tc>
        <w:tc>
          <w:tcPr>
            <w:tcW w:w="5667" w:type="dxa"/>
            <w:vMerge w:val="restart"/>
            <w:tcBorders>
              <w:top w:val="nil"/>
              <w:left w:val="nil"/>
              <w:right w:val="single" w:sz="6" w:space="0" w:color="auto"/>
            </w:tcBorders>
            <w:shd w:val="clear" w:color="auto" w:fill="auto"/>
            <w:hideMark/>
          </w:tcPr>
          <w:p w14:paraId="5E9B024C" w14:textId="77777777" w:rsidR="00A065E2" w:rsidRPr="00174774" w:rsidRDefault="00A065E2" w:rsidP="004C706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a) walk around with adult  </w:t>
            </w:r>
          </w:p>
          <w:p w14:paraId="5F3B6319" w14:textId="77777777" w:rsidR="00A065E2" w:rsidRPr="00174774" w:rsidRDefault="00A065E2" w:rsidP="004C706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b) have time out at side of playground and then  </w:t>
            </w:r>
          </w:p>
          <w:p w14:paraId="6E5C1426" w14:textId="54886426" w:rsidR="00A065E2" w:rsidRPr="00174774" w:rsidRDefault="00A065E2" w:rsidP="0033189C">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 xml:space="preserve">c) referred to the </w:t>
            </w:r>
            <w:r>
              <w:rPr>
                <w:rFonts w:ascii="Calibri" w:eastAsia="Times New Roman" w:hAnsi="Calibri" w:cs="Calibri"/>
                <w:color w:val="000000" w:themeColor="text1"/>
                <w:lang w:eastAsia="en-GB"/>
              </w:rPr>
              <w:t>class teacher</w:t>
            </w:r>
            <w:r w:rsidRPr="00174774">
              <w:rPr>
                <w:rFonts w:ascii="Calibri" w:eastAsia="Times New Roman" w:hAnsi="Calibri" w:cs="Calibri"/>
                <w:color w:val="000000" w:themeColor="text1"/>
                <w:lang w:eastAsia="en-GB"/>
              </w:rPr>
              <w:t> </w:t>
            </w:r>
          </w:p>
        </w:tc>
      </w:tr>
      <w:tr w:rsidR="00A065E2" w:rsidRPr="00174774" w14:paraId="7EE3B565" w14:textId="77777777" w:rsidTr="00CC48A7">
        <w:trPr>
          <w:trHeight w:val="405"/>
        </w:trPr>
        <w:tc>
          <w:tcPr>
            <w:tcW w:w="4815" w:type="dxa"/>
            <w:tcBorders>
              <w:top w:val="nil"/>
              <w:left w:val="single" w:sz="6" w:space="0" w:color="auto"/>
              <w:bottom w:val="nil"/>
              <w:right w:val="single" w:sz="6" w:space="0" w:color="auto"/>
            </w:tcBorders>
            <w:shd w:val="clear" w:color="auto" w:fill="auto"/>
          </w:tcPr>
          <w:p w14:paraId="5484F85D" w14:textId="77777777" w:rsidR="00A065E2" w:rsidRPr="00174774" w:rsidRDefault="00A065E2" w:rsidP="004C7062">
            <w:pPr>
              <w:spacing w:after="0" w:line="240" w:lineRule="auto"/>
              <w:textAlignment w:val="baseline"/>
              <w:rPr>
                <w:rFonts w:ascii="Calibri" w:eastAsia="Times New Roman" w:hAnsi="Calibri" w:cs="Calibri"/>
                <w:color w:val="000000" w:themeColor="text1"/>
                <w:lang w:eastAsia="en-GB"/>
              </w:rPr>
            </w:pPr>
          </w:p>
        </w:tc>
        <w:tc>
          <w:tcPr>
            <w:tcW w:w="5667" w:type="dxa"/>
            <w:vMerge/>
            <w:tcBorders>
              <w:left w:val="nil"/>
              <w:bottom w:val="nil"/>
              <w:right w:val="single" w:sz="6" w:space="0" w:color="auto"/>
            </w:tcBorders>
            <w:shd w:val="clear" w:color="auto" w:fill="auto"/>
          </w:tcPr>
          <w:p w14:paraId="0C38ECDE" w14:textId="77777777" w:rsidR="00A065E2" w:rsidRPr="00174774" w:rsidRDefault="00A065E2" w:rsidP="004C7062">
            <w:pPr>
              <w:spacing w:after="0" w:line="240" w:lineRule="auto"/>
              <w:textAlignment w:val="baseline"/>
              <w:rPr>
                <w:rFonts w:ascii="Calibri" w:eastAsia="Times New Roman" w:hAnsi="Calibri" w:cs="Calibri"/>
                <w:color w:val="000000" w:themeColor="text1"/>
                <w:lang w:eastAsia="en-GB"/>
              </w:rPr>
            </w:pPr>
          </w:p>
        </w:tc>
      </w:tr>
      <w:tr w:rsidR="00A065E2" w:rsidRPr="00174774" w14:paraId="605F6126" w14:textId="77777777" w:rsidTr="00A065E2">
        <w:tc>
          <w:tcPr>
            <w:tcW w:w="4815" w:type="dxa"/>
            <w:tcBorders>
              <w:top w:val="nil"/>
              <w:left w:val="single" w:sz="6" w:space="0" w:color="auto"/>
              <w:bottom w:val="nil"/>
              <w:right w:val="single" w:sz="6" w:space="0" w:color="auto"/>
            </w:tcBorders>
            <w:shd w:val="clear" w:color="auto" w:fill="auto"/>
          </w:tcPr>
          <w:p w14:paraId="7D4E6112" w14:textId="77777777" w:rsidR="00A065E2" w:rsidRPr="00174774" w:rsidRDefault="00A065E2" w:rsidP="004C7062">
            <w:pPr>
              <w:spacing w:after="0" w:line="240" w:lineRule="auto"/>
              <w:textAlignment w:val="baseline"/>
              <w:rPr>
                <w:rFonts w:ascii="Calibri" w:eastAsia="Times New Roman" w:hAnsi="Calibri" w:cs="Calibri"/>
                <w:color w:val="000000" w:themeColor="text1"/>
                <w:lang w:eastAsia="en-GB"/>
              </w:rPr>
            </w:pPr>
          </w:p>
        </w:tc>
        <w:tc>
          <w:tcPr>
            <w:tcW w:w="5667" w:type="dxa"/>
            <w:tcBorders>
              <w:top w:val="nil"/>
              <w:left w:val="nil"/>
              <w:bottom w:val="nil"/>
              <w:right w:val="single" w:sz="6" w:space="0" w:color="auto"/>
            </w:tcBorders>
            <w:shd w:val="clear" w:color="auto" w:fill="auto"/>
          </w:tcPr>
          <w:p w14:paraId="42EEDB49" w14:textId="77777777" w:rsidR="00A065E2" w:rsidRPr="00174774" w:rsidRDefault="00A065E2" w:rsidP="004C7062">
            <w:pPr>
              <w:spacing w:after="0" w:line="240" w:lineRule="auto"/>
              <w:textAlignment w:val="baseline"/>
              <w:rPr>
                <w:rFonts w:ascii="Calibri" w:eastAsia="Times New Roman" w:hAnsi="Calibri" w:cs="Calibri"/>
                <w:color w:val="000000" w:themeColor="text1"/>
                <w:lang w:eastAsia="en-GB"/>
              </w:rPr>
            </w:pPr>
          </w:p>
        </w:tc>
      </w:tr>
      <w:tr w:rsidR="00A065E2" w:rsidRPr="00174774" w14:paraId="0F49DAA6" w14:textId="77777777" w:rsidTr="00A065E2">
        <w:trPr>
          <w:trHeight w:val="80"/>
        </w:trPr>
        <w:tc>
          <w:tcPr>
            <w:tcW w:w="4815" w:type="dxa"/>
            <w:tcBorders>
              <w:top w:val="nil"/>
              <w:left w:val="single" w:sz="6" w:space="0" w:color="auto"/>
              <w:bottom w:val="single" w:sz="6" w:space="0" w:color="auto"/>
              <w:right w:val="single" w:sz="6" w:space="0" w:color="auto"/>
            </w:tcBorders>
            <w:shd w:val="clear" w:color="auto" w:fill="auto"/>
          </w:tcPr>
          <w:p w14:paraId="42FAA80A" w14:textId="77777777" w:rsidR="00A065E2" w:rsidRPr="00174774" w:rsidRDefault="00A065E2" w:rsidP="004C7062">
            <w:pPr>
              <w:spacing w:after="0" w:line="240" w:lineRule="auto"/>
              <w:textAlignment w:val="baseline"/>
              <w:rPr>
                <w:rFonts w:ascii="Calibri" w:eastAsia="Times New Roman" w:hAnsi="Calibri" w:cs="Calibri"/>
                <w:color w:val="000000" w:themeColor="text1"/>
                <w:lang w:eastAsia="en-GB"/>
              </w:rPr>
            </w:pPr>
          </w:p>
        </w:tc>
        <w:tc>
          <w:tcPr>
            <w:tcW w:w="5667" w:type="dxa"/>
            <w:tcBorders>
              <w:top w:val="nil"/>
              <w:left w:val="nil"/>
              <w:bottom w:val="single" w:sz="6" w:space="0" w:color="auto"/>
              <w:right w:val="single" w:sz="6" w:space="0" w:color="auto"/>
            </w:tcBorders>
            <w:shd w:val="clear" w:color="auto" w:fill="auto"/>
          </w:tcPr>
          <w:p w14:paraId="250D6E36" w14:textId="77777777" w:rsidR="00A065E2" w:rsidRPr="00174774" w:rsidRDefault="00A065E2" w:rsidP="004C7062">
            <w:pPr>
              <w:spacing w:after="0" w:line="240" w:lineRule="auto"/>
              <w:textAlignment w:val="baseline"/>
              <w:rPr>
                <w:rFonts w:ascii="Calibri" w:eastAsia="Times New Roman" w:hAnsi="Calibri" w:cs="Calibri"/>
                <w:color w:val="000000" w:themeColor="text1"/>
                <w:lang w:eastAsia="en-GB"/>
              </w:rPr>
            </w:pPr>
          </w:p>
        </w:tc>
      </w:tr>
    </w:tbl>
    <w:p w14:paraId="5F7E24D3" w14:textId="49BD5176" w:rsidR="00314EAC" w:rsidRDefault="00314EAC" w:rsidP="00A5763C">
      <w:pPr>
        <w:spacing w:after="0" w:line="240" w:lineRule="auto"/>
        <w:textAlignment w:val="baseline"/>
        <w:rPr>
          <w:rFonts w:ascii="Calibri" w:eastAsia="Times New Roman" w:hAnsi="Calibri" w:cs="Calibri"/>
          <w:lang w:eastAsia="en-GB"/>
        </w:rPr>
      </w:pPr>
    </w:p>
    <w:p w14:paraId="2809B860" w14:textId="78EA77A2" w:rsidR="00314EAC" w:rsidRDefault="00314EAC" w:rsidP="00A5763C">
      <w:pPr>
        <w:spacing w:after="0" w:line="240" w:lineRule="auto"/>
        <w:textAlignment w:val="baseline"/>
        <w:rPr>
          <w:rFonts w:ascii="Calibri" w:eastAsia="Times New Roman" w:hAnsi="Calibri" w:cs="Calibri"/>
          <w:lang w:eastAsia="en-GB"/>
        </w:rPr>
      </w:pPr>
    </w:p>
    <w:p w14:paraId="55FC7205" w14:textId="5C4B8D5B" w:rsidR="00314EAC" w:rsidRDefault="00314EAC" w:rsidP="00A5763C">
      <w:pPr>
        <w:spacing w:after="0" w:line="240" w:lineRule="auto"/>
        <w:textAlignment w:val="baseline"/>
        <w:rPr>
          <w:rFonts w:ascii="Calibri" w:eastAsia="Times New Roman" w:hAnsi="Calibri" w:cs="Calibri"/>
          <w:lang w:eastAsia="en-GB"/>
        </w:rPr>
      </w:pPr>
    </w:p>
    <w:p w14:paraId="597ABD8A" w14:textId="329DEB78" w:rsidR="00314EAC" w:rsidRDefault="00314EAC" w:rsidP="00A5763C">
      <w:pPr>
        <w:spacing w:after="0" w:line="240" w:lineRule="auto"/>
        <w:textAlignment w:val="baseline"/>
        <w:rPr>
          <w:rFonts w:ascii="Calibri" w:eastAsia="Times New Roman" w:hAnsi="Calibri" w:cs="Calibri"/>
          <w:lang w:eastAsia="en-GB"/>
        </w:rPr>
      </w:pPr>
    </w:p>
    <w:p w14:paraId="6F5F1B67" w14:textId="77777777" w:rsidR="00314EAC" w:rsidRPr="00A5763C" w:rsidRDefault="00314EAC" w:rsidP="00A5763C">
      <w:pPr>
        <w:spacing w:after="0" w:line="240" w:lineRule="auto"/>
        <w:textAlignment w:val="baseline"/>
        <w:rPr>
          <w:rFonts w:ascii="Calibri" w:eastAsia="Times New Roman" w:hAnsi="Calibri" w:cs="Calibri"/>
          <w:lang w:eastAsia="en-GB"/>
        </w:rPr>
      </w:pPr>
    </w:p>
    <w:p w14:paraId="57097913" w14:textId="77777777" w:rsidR="00314EAC" w:rsidRPr="00314EAC" w:rsidRDefault="00B70E23" w:rsidP="00314EAC">
      <w:pPr>
        <w:pStyle w:val="ListParagraph"/>
        <w:numPr>
          <w:ilvl w:val="0"/>
          <w:numId w:val="6"/>
        </w:numPr>
        <w:spacing w:after="0" w:line="240" w:lineRule="auto"/>
        <w:textAlignment w:val="baseline"/>
        <w:rPr>
          <w:rFonts w:ascii="Calibri" w:eastAsia="Times New Roman" w:hAnsi="Calibri" w:cs="Calibri"/>
          <w:lang w:eastAsia="en-GB"/>
        </w:rPr>
      </w:pPr>
      <w:r w:rsidRPr="00B70E23">
        <w:rPr>
          <w:rFonts w:ascii="Calibri" w:eastAsia="Times New Roman" w:hAnsi="Calibri" w:cs="Calibri"/>
          <w:b/>
          <w:color w:val="FF0000"/>
          <w:lang w:eastAsia="en-GB"/>
        </w:rPr>
        <w:t>Gaining the</w:t>
      </w:r>
      <w:r w:rsidR="006B7703">
        <w:rPr>
          <w:rFonts w:ascii="Calibri" w:eastAsia="Times New Roman" w:hAnsi="Calibri" w:cs="Calibri"/>
          <w:b/>
          <w:color w:val="FF0000"/>
          <w:lang w:eastAsia="en-GB"/>
        </w:rPr>
        <w:t xml:space="preserve"> attention of a class</w:t>
      </w:r>
    </w:p>
    <w:p w14:paraId="768F40A1" w14:textId="17B72E78" w:rsidR="006B7703" w:rsidRPr="0066052C" w:rsidRDefault="00B70E23" w:rsidP="0066052C">
      <w:pPr>
        <w:pStyle w:val="ListParagraph"/>
        <w:numPr>
          <w:ilvl w:val="0"/>
          <w:numId w:val="30"/>
        </w:numPr>
        <w:spacing w:after="0" w:line="240" w:lineRule="auto"/>
        <w:textAlignment w:val="baseline"/>
        <w:rPr>
          <w:rFonts w:ascii="Calibri" w:eastAsia="Times New Roman" w:hAnsi="Calibri" w:cs="Calibri"/>
          <w:lang w:eastAsia="en-GB"/>
        </w:rPr>
      </w:pPr>
      <w:r w:rsidRPr="0066052C">
        <w:rPr>
          <w:rFonts w:ascii="Calibri" w:eastAsia="Times New Roman" w:hAnsi="Calibri" w:cs="Calibri"/>
          <w:b/>
          <w:lang w:eastAsia="en-GB"/>
        </w:rPr>
        <w:t>Within a class</w:t>
      </w:r>
      <w:r w:rsidR="006B7703" w:rsidRPr="0066052C">
        <w:rPr>
          <w:rFonts w:ascii="Calibri" w:eastAsia="Times New Roman" w:hAnsi="Calibri" w:cs="Calibri"/>
          <w:b/>
          <w:lang w:eastAsia="en-GB"/>
        </w:rPr>
        <w:t xml:space="preserve"> </w:t>
      </w:r>
      <w:r w:rsidRPr="0066052C">
        <w:rPr>
          <w:rFonts w:ascii="Calibri" w:eastAsia="Times New Roman" w:hAnsi="Calibri" w:cs="Calibri"/>
          <w:b/>
          <w:lang w:eastAsia="en-GB"/>
        </w:rPr>
        <w:t>setting</w:t>
      </w:r>
      <w:r w:rsidRPr="0066052C">
        <w:rPr>
          <w:rFonts w:ascii="Calibri" w:eastAsia="Times New Roman" w:hAnsi="Calibri" w:cs="Calibri"/>
          <w:lang w:eastAsia="en-GB"/>
        </w:rPr>
        <w:t>, a</w:t>
      </w:r>
      <w:r w:rsidR="007F16FC" w:rsidRPr="0066052C">
        <w:rPr>
          <w:rFonts w:ascii="Calibri" w:eastAsia="Times New Roman" w:hAnsi="Calibri" w:cs="Calibri"/>
          <w:lang w:eastAsia="en-GB"/>
        </w:rPr>
        <w:t>ll staff will use the </w:t>
      </w:r>
      <w:r w:rsidR="006B7703" w:rsidRPr="0066052C">
        <w:rPr>
          <w:rFonts w:ascii="Calibri" w:eastAsia="Times New Roman" w:hAnsi="Calibri" w:cs="Calibri"/>
          <w:bCs/>
          <w:lang w:eastAsia="en-GB"/>
        </w:rPr>
        <w:t>phrase</w:t>
      </w:r>
      <w:r w:rsidR="006B7703" w:rsidRPr="0066052C">
        <w:rPr>
          <w:rFonts w:ascii="Calibri" w:eastAsia="Times New Roman" w:hAnsi="Calibri" w:cs="Calibri"/>
          <w:b/>
          <w:bCs/>
          <w:lang w:eastAsia="en-GB"/>
        </w:rPr>
        <w:t xml:space="preserve"> ‘1-2-3</w:t>
      </w:r>
      <w:r w:rsidR="0033189C" w:rsidRPr="0066052C">
        <w:rPr>
          <w:rFonts w:ascii="Calibri" w:eastAsia="Times New Roman" w:hAnsi="Calibri" w:cs="Calibri"/>
          <w:b/>
          <w:bCs/>
          <w:lang w:eastAsia="en-GB"/>
        </w:rPr>
        <w:t xml:space="preserve"> eyes on me</w:t>
      </w:r>
      <w:r w:rsidR="006B7703" w:rsidRPr="0066052C">
        <w:rPr>
          <w:rFonts w:ascii="Calibri" w:eastAsia="Times New Roman" w:hAnsi="Calibri" w:cs="Calibri"/>
          <w:b/>
          <w:bCs/>
          <w:lang w:eastAsia="en-GB"/>
        </w:rPr>
        <w:t>’</w:t>
      </w:r>
      <w:r w:rsidRPr="0066052C">
        <w:rPr>
          <w:rFonts w:ascii="Calibri" w:eastAsia="Times New Roman" w:hAnsi="Calibri" w:cs="Calibri"/>
          <w:lang w:eastAsia="en-GB"/>
        </w:rPr>
        <w:t xml:space="preserve"> to get children’s attention. Children will: </w:t>
      </w:r>
      <w:r w:rsidR="006B7703" w:rsidRPr="0066052C">
        <w:rPr>
          <w:rFonts w:ascii="Calibri" w:eastAsia="Times New Roman" w:hAnsi="Calibri" w:cs="Calibri"/>
          <w:lang w:eastAsia="en-GB"/>
        </w:rPr>
        <w:t>Put everything down, face the speaker</w:t>
      </w:r>
      <w:r w:rsidR="0033189C" w:rsidRPr="0066052C">
        <w:rPr>
          <w:rFonts w:ascii="Calibri" w:eastAsia="Times New Roman" w:hAnsi="Calibri" w:cs="Calibri"/>
          <w:lang w:eastAsia="en-GB"/>
        </w:rPr>
        <w:t xml:space="preserve"> </w:t>
      </w:r>
      <w:r w:rsidR="00DB6718" w:rsidRPr="0066052C">
        <w:rPr>
          <w:rFonts w:ascii="Calibri" w:eastAsia="Times New Roman" w:hAnsi="Calibri" w:cs="Calibri"/>
          <w:lang w:eastAsia="en-GB"/>
        </w:rPr>
        <w:t>and thereafter</w:t>
      </w:r>
      <w:r w:rsidR="006B7703" w:rsidRPr="0066052C">
        <w:rPr>
          <w:rFonts w:ascii="Calibri" w:eastAsia="Times New Roman" w:hAnsi="Calibri" w:cs="Calibri"/>
          <w:lang w:eastAsia="en-GB"/>
        </w:rPr>
        <w:t xml:space="preserve"> adopt a silent voice.</w:t>
      </w:r>
    </w:p>
    <w:p w14:paraId="766E02ED" w14:textId="77777777" w:rsidR="00203CDC" w:rsidRPr="006B7703" w:rsidRDefault="00203CDC" w:rsidP="006B7703">
      <w:pPr>
        <w:pStyle w:val="ListParagraph"/>
        <w:spacing w:after="0" w:line="240" w:lineRule="auto"/>
        <w:textAlignment w:val="baseline"/>
        <w:rPr>
          <w:rFonts w:ascii="Calibri" w:eastAsia="Times New Roman" w:hAnsi="Calibri" w:cs="Calibri"/>
          <w:lang w:eastAsia="en-GB"/>
        </w:rPr>
      </w:pPr>
    </w:p>
    <w:p w14:paraId="3041E394" w14:textId="77777777" w:rsidR="007F16FC" w:rsidRDefault="007F16FC" w:rsidP="007F16FC">
      <w:pPr>
        <w:spacing w:after="0" w:line="240" w:lineRule="auto"/>
        <w:textAlignment w:val="baseline"/>
        <w:rPr>
          <w:rFonts w:ascii="Calibri" w:eastAsia="Times New Roman" w:hAnsi="Calibri" w:cs="Calibri"/>
          <w:lang w:eastAsia="en-GB"/>
        </w:rPr>
      </w:pPr>
    </w:p>
    <w:p w14:paraId="5751D390" w14:textId="77777777" w:rsidR="006B7703" w:rsidRPr="006B7703" w:rsidRDefault="006B7703" w:rsidP="00470042">
      <w:pPr>
        <w:pStyle w:val="ListParagraph"/>
        <w:numPr>
          <w:ilvl w:val="0"/>
          <w:numId w:val="6"/>
        </w:numPr>
        <w:spacing w:after="0" w:line="240" w:lineRule="auto"/>
        <w:textAlignment w:val="baseline"/>
        <w:rPr>
          <w:rFonts w:ascii="Calibri" w:eastAsia="Times New Roman" w:hAnsi="Calibri" w:cs="Calibri"/>
          <w:b/>
          <w:color w:val="FF0000"/>
          <w:lang w:eastAsia="en-GB"/>
        </w:rPr>
      </w:pPr>
      <w:r w:rsidRPr="006B7703">
        <w:rPr>
          <w:rFonts w:ascii="Calibri" w:eastAsia="Times New Roman" w:hAnsi="Calibri" w:cs="Calibri"/>
          <w:b/>
          <w:color w:val="FF0000"/>
          <w:lang w:eastAsia="en-GB"/>
        </w:rPr>
        <w:t>Movement in and around school </w:t>
      </w:r>
    </w:p>
    <w:p w14:paraId="78312188" w14:textId="77777777" w:rsidR="0066052C" w:rsidRDefault="006B7703" w:rsidP="0066052C">
      <w:pPr>
        <w:pStyle w:val="ListParagraph"/>
        <w:numPr>
          <w:ilvl w:val="0"/>
          <w:numId w:val="30"/>
        </w:numPr>
        <w:spacing w:after="0" w:line="240" w:lineRule="auto"/>
        <w:textAlignment w:val="baseline"/>
        <w:rPr>
          <w:rFonts w:ascii="Calibri" w:eastAsia="Times New Roman" w:hAnsi="Calibri" w:cs="Calibri"/>
          <w:lang w:eastAsia="en-GB"/>
        </w:rPr>
      </w:pPr>
      <w:r w:rsidRPr="0066052C">
        <w:rPr>
          <w:rFonts w:ascii="Calibri" w:eastAsia="Times New Roman" w:hAnsi="Calibri" w:cs="Calibri"/>
          <w:lang w:eastAsia="en-GB"/>
        </w:rPr>
        <w:t>A</w:t>
      </w:r>
      <w:r w:rsidR="007F16FC" w:rsidRPr="0066052C">
        <w:rPr>
          <w:rFonts w:ascii="Calibri" w:eastAsia="Times New Roman" w:hAnsi="Calibri" w:cs="Calibri"/>
          <w:lang w:eastAsia="en-GB"/>
        </w:rPr>
        <w:t>ll children will line up one behin</w:t>
      </w:r>
      <w:r w:rsidRPr="0066052C">
        <w:rPr>
          <w:rFonts w:ascii="Calibri" w:eastAsia="Times New Roman" w:hAnsi="Calibri" w:cs="Calibri"/>
          <w:lang w:eastAsia="en-GB"/>
        </w:rPr>
        <w:t>d the other, facing forward, in</w:t>
      </w:r>
      <w:r w:rsidR="007F16FC" w:rsidRPr="0066052C">
        <w:rPr>
          <w:rFonts w:ascii="Calibri" w:eastAsia="Times New Roman" w:hAnsi="Calibri" w:cs="Calibri"/>
          <w:lang w:eastAsia="en-GB"/>
        </w:rPr>
        <w:t xml:space="preserve"> register order. </w:t>
      </w:r>
      <w:r w:rsidRPr="0066052C">
        <w:rPr>
          <w:rFonts w:ascii="Calibri" w:eastAsia="Times New Roman" w:hAnsi="Calibri" w:cs="Calibri"/>
          <w:lang w:eastAsia="en-GB"/>
        </w:rPr>
        <w:t>Any changes to register order should only be made in order to support pupil’s success.</w:t>
      </w:r>
      <w:r w:rsidR="00DB6718" w:rsidRPr="0066052C">
        <w:rPr>
          <w:rFonts w:ascii="Calibri" w:eastAsia="Times New Roman" w:hAnsi="Calibri" w:cs="Calibri"/>
          <w:lang w:eastAsia="en-GB"/>
        </w:rPr>
        <w:t xml:space="preserve"> Changes made should be well considered and permanent.</w:t>
      </w:r>
      <w:r w:rsidRPr="0066052C">
        <w:rPr>
          <w:rFonts w:ascii="Calibri" w:eastAsia="Times New Roman" w:hAnsi="Calibri" w:cs="Calibri"/>
          <w:lang w:eastAsia="en-GB"/>
        </w:rPr>
        <w:t xml:space="preserve"> </w:t>
      </w:r>
    </w:p>
    <w:p w14:paraId="064AC7CB" w14:textId="2F3DFD74" w:rsidR="007F16FC" w:rsidRPr="0066052C" w:rsidRDefault="00DF35BD" w:rsidP="0066052C">
      <w:pPr>
        <w:pStyle w:val="ListParagraph"/>
        <w:numPr>
          <w:ilvl w:val="0"/>
          <w:numId w:val="30"/>
        </w:numPr>
        <w:spacing w:after="0" w:line="240" w:lineRule="auto"/>
        <w:textAlignment w:val="baseline"/>
        <w:rPr>
          <w:rFonts w:ascii="Calibri" w:eastAsia="Times New Roman" w:hAnsi="Calibri" w:cs="Calibri"/>
          <w:lang w:eastAsia="en-GB"/>
        </w:rPr>
      </w:pPr>
      <w:r w:rsidRPr="0066052C">
        <w:rPr>
          <w:rFonts w:ascii="Calibri" w:eastAsia="Times New Roman" w:hAnsi="Calibri" w:cs="Calibri"/>
          <w:lang w:eastAsia="en-GB"/>
        </w:rPr>
        <w:t>All children are expected to</w:t>
      </w:r>
      <w:r w:rsidR="007F16FC" w:rsidRPr="0066052C">
        <w:rPr>
          <w:rFonts w:ascii="Calibri" w:eastAsia="Times New Roman" w:hAnsi="Calibri" w:cs="Calibri"/>
          <w:lang w:eastAsia="en-GB"/>
        </w:rPr>
        <w:t xml:space="preserve"> walk at all times in school. Staff will use the </w:t>
      </w:r>
      <w:r w:rsidR="006B7703" w:rsidRPr="0066052C">
        <w:rPr>
          <w:rFonts w:ascii="Calibri" w:eastAsia="Times New Roman" w:hAnsi="Calibri" w:cs="Calibri"/>
          <w:lang w:eastAsia="en-GB"/>
        </w:rPr>
        <w:t>scripted response</w:t>
      </w:r>
      <w:r w:rsidR="007F16FC" w:rsidRPr="0066052C">
        <w:rPr>
          <w:rFonts w:ascii="Calibri" w:eastAsia="Times New Roman" w:hAnsi="Calibri" w:cs="Calibri"/>
          <w:lang w:eastAsia="en-GB"/>
        </w:rPr>
        <w:t> </w:t>
      </w:r>
      <w:r w:rsidR="006B7703" w:rsidRPr="0066052C">
        <w:rPr>
          <w:rFonts w:ascii="Calibri" w:eastAsia="Times New Roman" w:hAnsi="Calibri" w:cs="Calibri"/>
          <w:lang w:eastAsia="en-GB"/>
        </w:rPr>
        <w:t>‘</w:t>
      </w:r>
      <w:r w:rsidR="007F16FC" w:rsidRPr="0066052C">
        <w:rPr>
          <w:rFonts w:ascii="Calibri" w:eastAsia="Times New Roman" w:hAnsi="Calibri" w:cs="Calibri"/>
          <w:bCs/>
          <w:lang w:val="en" w:eastAsia="en-GB"/>
        </w:rPr>
        <w:t>thanks for walking</w:t>
      </w:r>
      <w:r w:rsidR="006B7703" w:rsidRPr="0066052C">
        <w:rPr>
          <w:rFonts w:ascii="Calibri" w:eastAsia="Times New Roman" w:hAnsi="Calibri" w:cs="Calibri"/>
          <w:lang w:val="en" w:eastAsia="en-GB"/>
        </w:rPr>
        <w:t xml:space="preserve">’ </w:t>
      </w:r>
      <w:r w:rsidR="007F16FC" w:rsidRPr="0066052C">
        <w:rPr>
          <w:rFonts w:ascii="Calibri" w:eastAsia="Times New Roman" w:hAnsi="Calibri" w:cs="Calibri"/>
          <w:lang w:val="en" w:eastAsia="en-GB"/>
        </w:rPr>
        <w:t>when they see children walking in school.</w:t>
      </w:r>
      <w:r w:rsidR="007F16FC" w:rsidRPr="0066052C">
        <w:rPr>
          <w:rFonts w:ascii="Calibri" w:eastAsia="Times New Roman" w:hAnsi="Calibri" w:cs="Calibri"/>
          <w:lang w:eastAsia="en-GB"/>
        </w:rPr>
        <w:t> </w:t>
      </w:r>
    </w:p>
    <w:p w14:paraId="722B00AE" w14:textId="77777777" w:rsidR="007F16FC" w:rsidRDefault="007F16FC" w:rsidP="007F16FC">
      <w:pPr>
        <w:spacing w:after="0" w:line="240" w:lineRule="auto"/>
        <w:textAlignment w:val="baseline"/>
        <w:rPr>
          <w:rFonts w:ascii="Calibri" w:eastAsia="Times New Roman" w:hAnsi="Calibri" w:cs="Calibri"/>
          <w:lang w:eastAsia="en-GB"/>
        </w:rPr>
      </w:pPr>
    </w:p>
    <w:p w14:paraId="20D26420" w14:textId="77777777" w:rsidR="00DB6718" w:rsidRPr="00DB6718" w:rsidRDefault="00DB6718" w:rsidP="00470042">
      <w:pPr>
        <w:pStyle w:val="ListParagraph"/>
        <w:numPr>
          <w:ilvl w:val="0"/>
          <w:numId w:val="6"/>
        </w:numPr>
        <w:spacing w:after="0" w:line="240" w:lineRule="auto"/>
        <w:textAlignment w:val="baseline"/>
        <w:rPr>
          <w:rFonts w:ascii="Calibri" w:eastAsia="Times New Roman" w:hAnsi="Calibri" w:cs="Calibri"/>
          <w:b/>
          <w:color w:val="FF0000"/>
          <w:lang w:eastAsia="en-GB"/>
        </w:rPr>
      </w:pPr>
      <w:r w:rsidRPr="00DB6718">
        <w:rPr>
          <w:rFonts w:ascii="Calibri" w:eastAsia="Times New Roman" w:hAnsi="Calibri" w:cs="Calibri"/>
          <w:b/>
          <w:color w:val="FF0000"/>
          <w:lang w:eastAsia="en-GB"/>
        </w:rPr>
        <w:t>Noise levels</w:t>
      </w:r>
    </w:p>
    <w:p w14:paraId="12DCC928" w14:textId="47B14FF4" w:rsidR="00DB6718" w:rsidRDefault="00DB6718" w:rsidP="0066052C">
      <w:pPr>
        <w:pStyle w:val="ListParagraph"/>
        <w:numPr>
          <w:ilvl w:val="0"/>
          <w:numId w:val="3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As a part of planning for positive learning behaviour teachers will consider the desired noise level for each part of a lesson input or learning tasks. Staff will regularly and clearly communicate which ‘voice’ children should be using. </w:t>
      </w:r>
    </w:p>
    <w:p w14:paraId="78551AEE" w14:textId="77777777" w:rsidR="0066052C" w:rsidRDefault="0066052C" w:rsidP="0066052C">
      <w:pPr>
        <w:pStyle w:val="ListParagraph"/>
        <w:spacing w:after="0" w:line="240" w:lineRule="auto"/>
        <w:ind w:left="1440"/>
        <w:textAlignment w:val="baseline"/>
        <w:rPr>
          <w:rFonts w:ascii="Calibri" w:eastAsia="Times New Roman" w:hAnsi="Calibri" w:cs="Calibri"/>
          <w:lang w:eastAsia="en-GB"/>
        </w:rPr>
      </w:pPr>
    </w:p>
    <w:p w14:paraId="7C106D7A" w14:textId="4BFA2C68" w:rsidR="0066052C" w:rsidRPr="00DB6718" w:rsidRDefault="007F16FC" w:rsidP="0066052C">
      <w:pPr>
        <w:spacing w:after="0" w:line="240" w:lineRule="auto"/>
        <w:textAlignment w:val="baseline"/>
        <w:rPr>
          <w:rFonts w:ascii="Calibri" w:eastAsia="Times New Roman" w:hAnsi="Calibri" w:cs="Calibri"/>
          <w:lang w:eastAsia="en-GB"/>
        </w:rPr>
      </w:pPr>
      <w:r w:rsidRPr="00DB6718">
        <w:rPr>
          <w:rFonts w:ascii="Calibri" w:eastAsia="Times New Roman" w:hAnsi="Calibri" w:cs="Calibri"/>
          <w:lang w:eastAsia="en-GB"/>
        </w:rPr>
        <w:t>Children will use the fol</w:t>
      </w:r>
      <w:r w:rsidR="00DB6718" w:rsidRPr="00DB6718">
        <w:rPr>
          <w:rFonts w:ascii="Calibri" w:eastAsia="Times New Roman" w:hAnsi="Calibri" w:cs="Calibri"/>
          <w:lang w:eastAsia="en-GB"/>
        </w:rPr>
        <w:t>lowing voices whilst in school:</w:t>
      </w:r>
    </w:p>
    <w:p w14:paraId="367B5C5E" w14:textId="77777777" w:rsidR="0066052C" w:rsidRDefault="007F16FC" w:rsidP="0066052C">
      <w:pPr>
        <w:pStyle w:val="ListParagraph"/>
        <w:numPr>
          <w:ilvl w:val="0"/>
          <w:numId w:val="33"/>
        </w:numPr>
        <w:spacing w:after="0" w:line="240" w:lineRule="auto"/>
        <w:textAlignment w:val="baseline"/>
        <w:rPr>
          <w:rFonts w:ascii="Calibri" w:eastAsia="Times New Roman" w:hAnsi="Calibri" w:cs="Calibri"/>
          <w:lang w:eastAsia="en-GB"/>
        </w:rPr>
      </w:pPr>
      <w:r w:rsidRPr="0066052C">
        <w:rPr>
          <w:rFonts w:ascii="Calibri" w:eastAsia="Times New Roman" w:hAnsi="Calibri" w:cs="Calibri"/>
          <w:b/>
          <w:bCs/>
          <w:lang w:val="en" w:eastAsia="en-GB"/>
        </w:rPr>
        <w:t>Silent Voice:</w:t>
      </w:r>
      <w:r w:rsidRPr="0066052C">
        <w:rPr>
          <w:rFonts w:ascii="Calibri" w:eastAsia="Times New Roman" w:hAnsi="Calibri" w:cs="Calibri"/>
          <w:bCs/>
          <w:lang w:val="en" w:eastAsia="en-GB"/>
        </w:rPr>
        <w:t xml:space="preserve"> a voice in your head only</w:t>
      </w:r>
      <w:r w:rsidRPr="0066052C">
        <w:rPr>
          <w:rFonts w:ascii="Calibri" w:eastAsia="Times New Roman" w:hAnsi="Calibri" w:cs="Calibri"/>
          <w:lang w:val="en" w:eastAsia="en-GB"/>
        </w:rPr>
        <w:t>. (Not communicating verbally or nonverbally.) </w:t>
      </w:r>
      <w:r w:rsidRPr="0066052C">
        <w:rPr>
          <w:rFonts w:ascii="Calibri" w:eastAsia="Times New Roman" w:hAnsi="Calibri" w:cs="Calibri"/>
          <w:lang w:eastAsia="en-GB"/>
        </w:rPr>
        <w:t> </w:t>
      </w:r>
    </w:p>
    <w:p w14:paraId="65F1643D" w14:textId="77777777" w:rsidR="0066052C" w:rsidRDefault="007F16FC" w:rsidP="0066052C">
      <w:pPr>
        <w:pStyle w:val="ListParagraph"/>
        <w:numPr>
          <w:ilvl w:val="0"/>
          <w:numId w:val="33"/>
        </w:numPr>
        <w:spacing w:after="0" w:line="240" w:lineRule="auto"/>
        <w:textAlignment w:val="baseline"/>
        <w:rPr>
          <w:rFonts w:ascii="Calibri" w:eastAsia="Times New Roman" w:hAnsi="Calibri" w:cs="Calibri"/>
          <w:lang w:eastAsia="en-GB"/>
        </w:rPr>
      </w:pPr>
      <w:r w:rsidRPr="0066052C">
        <w:rPr>
          <w:rFonts w:ascii="Calibri" w:eastAsia="Times New Roman" w:hAnsi="Calibri" w:cs="Calibri"/>
          <w:b/>
          <w:lang w:val="en" w:eastAsia="en-GB"/>
        </w:rPr>
        <w:t>Partner Voice:</w:t>
      </w:r>
      <w:r w:rsidRPr="0066052C">
        <w:rPr>
          <w:rFonts w:ascii="Calibri" w:eastAsia="Times New Roman" w:hAnsi="Calibri" w:cs="Calibri"/>
          <w:lang w:val="en" w:eastAsia="en-GB"/>
        </w:rPr>
        <w:t xml:space="preserve"> a voice only your partner can hear.</w:t>
      </w:r>
      <w:r w:rsidRPr="0066052C">
        <w:rPr>
          <w:rFonts w:ascii="Calibri" w:eastAsia="Times New Roman" w:hAnsi="Calibri" w:cs="Calibri"/>
          <w:lang w:eastAsia="en-GB"/>
        </w:rPr>
        <w:t> </w:t>
      </w:r>
    </w:p>
    <w:p w14:paraId="3722A8C5" w14:textId="77777777" w:rsidR="0066052C" w:rsidRDefault="007F16FC" w:rsidP="0066052C">
      <w:pPr>
        <w:pStyle w:val="ListParagraph"/>
        <w:numPr>
          <w:ilvl w:val="0"/>
          <w:numId w:val="33"/>
        </w:numPr>
        <w:spacing w:after="0" w:line="240" w:lineRule="auto"/>
        <w:textAlignment w:val="baseline"/>
        <w:rPr>
          <w:rFonts w:ascii="Calibri" w:eastAsia="Times New Roman" w:hAnsi="Calibri" w:cs="Calibri"/>
          <w:lang w:eastAsia="en-GB"/>
        </w:rPr>
      </w:pPr>
      <w:r w:rsidRPr="0066052C">
        <w:rPr>
          <w:rFonts w:ascii="Calibri" w:eastAsia="Times New Roman" w:hAnsi="Calibri" w:cs="Calibri"/>
          <w:b/>
          <w:lang w:val="en" w:eastAsia="en-GB"/>
        </w:rPr>
        <w:t>Table Voice:</w:t>
      </w:r>
      <w:r w:rsidRPr="0066052C">
        <w:rPr>
          <w:rFonts w:ascii="Calibri" w:eastAsia="Times New Roman" w:hAnsi="Calibri" w:cs="Calibri"/>
          <w:lang w:val="en" w:eastAsia="en-GB"/>
        </w:rPr>
        <w:t xml:space="preserve"> a voice only your table can hear. </w:t>
      </w:r>
      <w:r w:rsidRPr="0066052C">
        <w:rPr>
          <w:rFonts w:ascii="Calibri" w:eastAsia="Times New Roman" w:hAnsi="Calibri" w:cs="Calibri"/>
          <w:lang w:eastAsia="en-GB"/>
        </w:rPr>
        <w:t> </w:t>
      </w:r>
    </w:p>
    <w:p w14:paraId="1AB46186" w14:textId="38448157" w:rsidR="007F16FC" w:rsidRPr="0066052C" w:rsidRDefault="007F16FC" w:rsidP="0066052C">
      <w:pPr>
        <w:pStyle w:val="ListParagraph"/>
        <w:numPr>
          <w:ilvl w:val="0"/>
          <w:numId w:val="33"/>
        </w:numPr>
        <w:spacing w:after="0" w:line="240" w:lineRule="auto"/>
        <w:textAlignment w:val="baseline"/>
        <w:rPr>
          <w:rFonts w:ascii="Calibri" w:eastAsia="Times New Roman" w:hAnsi="Calibri" w:cs="Calibri"/>
          <w:lang w:eastAsia="en-GB"/>
        </w:rPr>
      </w:pPr>
      <w:r w:rsidRPr="0066052C">
        <w:rPr>
          <w:rFonts w:ascii="Calibri" w:eastAsia="Times New Roman" w:hAnsi="Calibri" w:cs="Calibri"/>
          <w:b/>
          <w:lang w:val="en" w:eastAsia="en-GB"/>
        </w:rPr>
        <w:t>Classroom Voice:</w:t>
      </w:r>
      <w:r w:rsidRPr="0066052C">
        <w:rPr>
          <w:rFonts w:ascii="Calibri" w:eastAsia="Times New Roman" w:hAnsi="Calibri" w:cs="Calibri"/>
          <w:lang w:val="en" w:eastAsia="en-GB"/>
        </w:rPr>
        <w:t xml:space="preserve"> a voice that everyone in the class can hear.</w:t>
      </w:r>
      <w:r w:rsidRPr="0066052C">
        <w:rPr>
          <w:rFonts w:ascii="Calibri" w:eastAsia="Times New Roman" w:hAnsi="Calibri" w:cs="Calibri"/>
          <w:lang w:eastAsia="en-GB"/>
        </w:rPr>
        <w:t> </w:t>
      </w:r>
    </w:p>
    <w:p w14:paraId="6E1831B3" w14:textId="380E9041" w:rsidR="007F16FC" w:rsidRDefault="007F16FC" w:rsidP="00F239EA">
      <w:pPr>
        <w:spacing w:after="0" w:line="240" w:lineRule="auto"/>
        <w:textAlignment w:val="baseline"/>
        <w:rPr>
          <w:rFonts w:ascii="Calibri" w:eastAsia="Times New Roman" w:hAnsi="Calibri" w:cs="Calibri"/>
          <w:b/>
          <w:lang w:eastAsia="en-GB"/>
        </w:rPr>
      </w:pPr>
    </w:p>
    <w:p w14:paraId="7E528477" w14:textId="77777777" w:rsidR="007F16FC" w:rsidRDefault="007F16FC" w:rsidP="2C7FB569">
      <w:pPr>
        <w:spacing w:after="0" w:line="240" w:lineRule="auto"/>
        <w:textAlignment w:val="baseline"/>
        <w:rPr>
          <w:b/>
          <w:bCs/>
          <w:u w:val="single"/>
        </w:rPr>
      </w:pPr>
      <w:r w:rsidRPr="2C7FB569">
        <w:rPr>
          <w:b/>
          <w:bCs/>
          <w:u w:val="single"/>
        </w:rPr>
        <w:t>Additional Strategies</w:t>
      </w:r>
    </w:p>
    <w:p w14:paraId="66A82D77" w14:textId="17003028" w:rsidR="007F16FC" w:rsidRDefault="007F16FC" w:rsidP="007F16FC">
      <w:pPr>
        <w:spacing w:after="0" w:line="240" w:lineRule="auto"/>
        <w:textAlignment w:val="baseline"/>
      </w:pPr>
      <w:r>
        <w:t>Additional strategies may include phone calls home, post cards home, authentic and labelled praise, non-verbal praise, awarding of responsibility, sharing achievements with other members of staff and pupils. Before a strategy is adopted it must be considered to</w:t>
      </w:r>
      <w:r w:rsidR="00DD7E43">
        <w:t xml:space="preserve"> effectively</w:t>
      </w:r>
      <w:r>
        <w:t xml:space="preserve"> reflect </w:t>
      </w:r>
      <w:r w:rsidR="00DD7E43">
        <w:t xml:space="preserve">and support </w:t>
      </w:r>
      <w:r>
        <w:t>our vision and values. Strategies should aim to promote intrinsic not extrinsic reward.</w:t>
      </w:r>
    </w:p>
    <w:p w14:paraId="54E11D2A" w14:textId="77777777" w:rsidR="00DB6718" w:rsidRDefault="00DB6718" w:rsidP="007F16FC">
      <w:pPr>
        <w:spacing w:after="0" w:line="240" w:lineRule="auto"/>
        <w:textAlignment w:val="baseline"/>
      </w:pPr>
    </w:p>
    <w:p w14:paraId="5F14EC64" w14:textId="77777777" w:rsidR="00DB6718" w:rsidRDefault="00DB6718" w:rsidP="007F16FC">
      <w:pPr>
        <w:spacing w:after="0" w:line="240" w:lineRule="auto"/>
        <w:textAlignment w:val="baseline"/>
        <w:rPr>
          <w:b/>
          <w:sz w:val="32"/>
          <w:szCs w:val="32"/>
        </w:rPr>
      </w:pPr>
      <w:r w:rsidRPr="00DB6718">
        <w:rPr>
          <w:b/>
          <w:sz w:val="32"/>
          <w:szCs w:val="32"/>
        </w:rPr>
        <w:t>Individual Behaviour Support</w:t>
      </w:r>
    </w:p>
    <w:p w14:paraId="31126E5D" w14:textId="77777777" w:rsidR="00DD7E43" w:rsidRDefault="00DD7E43" w:rsidP="007F16FC">
      <w:pPr>
        <w:spacing w:after="0" w:line="240" w:lineRule="auto"/>
        <w:textAlignment w:val="baseline"/>
        <w:rPr>
          <w:u w:val="single"/>
        </w:rPr>
      </w:pPr>
    </w:p>
    <w:p w14:paraId="045AB94A" w14:textId="77777777" w:rsidR="00DB6718" w:rsidRDefault="00485133" w:rsidP="2C7FB569">
      <w:pPr>
        <w:spacing w:after="0" w:line="240" w:lineRule="auto"/>
        <w:textAlignment w:val="baseline"/>
        <w:rPr>
          <w:b/>
          <w:bCs/>
          <w:u w:val="single"/>
        </w:rPr>
      </w:pPr>
      <w:r w:rsidRPr="2C7FB569">
        <w:rPr>
          <w:b/>
          <w:bCs/>
          <w:u w:val="single"/>
        </w:rPr>
        <w:t>Behaviour P</w:t>
      </w:r>
      <w:r w:rsidR="00DB6718" w:rsidRPr="2C7FB569">
        <w:rPr>
          <w:b/>
          <w:bCs/>
          <w:u w:val="single"/>
        </w:rPr>
        <w:t>assports</w:t>
      </w:r>
    </w:p>
    <w:p w14:paraId="5D13AA14" w14:textId="1EE12129" w:rsidR="00F023CC" w:rsidRDefault="0035328E" w:rsidP="2C7FB569">
      <w:pPr>
        <w:spacing w:after="0" w:line="240" w:lineRule="auto"/>
        <w:textAlignment w:val="baseline"/>
        <w:rPr>
          <w:u w:val="single"/>
        </w:rPr>
      </w:pPr>
      <w:r>
        <w:rPr>
          <w:rFonts w:ascii="Calibri" w:hAnsi="Calibri" w:cs="Arial"/>
        </w:rPr>
        <w:t>At Micklefield,</w:t>
      </w:r>
      <w:r w:rsidR="0038572E" w:rsidRPr="2C7FB569">
        <w:rPr>
          <w:rFonts w:ascii="Calibri" w:hAnsi="Calibri" w:cs="Arial"/>
        </w:rPr>
        <w:t xml:space="preserve"> we use the Graduated Approach and the Assess, Plan, Do, Review cycle to identify and determine ‘waves’ of required support. </w:t>
      </w:r>
    </w:p>
    <w:p w14:paraId="457F59C8" w14:textId="3C02B55C" w:rsidR="00F023CC" w:rsidRDefault="0038572E" w:rsidP="0038572E">
      <w:pPr>
        <w:spacing w:after="0" w:line="240" w:lineRule="auto"/>
        <w:textAlignment w:val="baseline"/>
        <w:rPr>
          <w:u w:val="single"/>
        </w:rPr>
      </w:pPr>
      <w:r w:rsidRPr="2C7FB569">
        <w:rPr>
          <w:rFonts w:ascii="Calibri" w:hAnsi="Calibri" w:cs="Arial"/>
          <w:b/>
          <w:bCs/>
        </w:rPr>
        <w:t>Wave One</w:t>
      </w:r>
      <w:r w:rsidRPr="2C7FB569">
        <w:rPr>
          <w:rFonts w:ascii="Calibri" w:hAnsi="Calibri" w:cs="Arial"/>
        </w:rPr>
        <w:t xml:space="preserve"> is the universal offer of quality first teaching of an engaging curriculum delivered in consideration of all levels of ability.</w:t>
      </w:r>
    </w:p>
    <w:p w14:paraId="17D3C908" w14:textId="69BA0A7D" w:rsidR="0038572E" w:rsidRDefault="00F023CC" w:rsidP="007F16FC">
      <w:pPr>
        <w:spacing w:after="0" w:line="240" w:lineRule="auto"/>
        <w:textAlignment w:val="baseline"/>
      </w:pPr>
      <w:r>
        <w:t>If a child is identified through the behaviour recording system</w:t>
      </w:r>
      <w:r w:rsidR="0038572E">
        <w:t xml:space="preserve"> </w:t>
      </w:r>
      <w:r w:rsidR="0035328E">
        <w:t>it will be</w:t>
      </w:r>
      <w:r w:rsidR="0038572E">
        <w:t xml:space="preserve"> </w:t>
      </w:r>
      <w:r>
        <w:t>determined that a child</w:t>
      </w:r>
      <w:r w:rsidR="0038572E">
        <w:t xml:space="preserve"> </w:t>
      </w:r>
      <w:r>
        <w:t xml:space="preserve">requires further tailored support in order to progress in their learning behaviour, </w:t>
      </w:r>
    </w:p>
    <w:p w14:paraId="142D6EEF" w14:textId="64E31CEF" w:rsidR="0038572E" w:rsidRDefault="0038572E" w:rsidP="007F16FC">
      <w:pPr>
        <w:spacing w:after="0" w:line="240" w:lineRule="auto"/>
        <w:textAlignment w:val="baseline"/>
      </w:pPr>
      <w:r w:rsidRPr="2C7FB569">
        <w:rPr>
          <w:b/>
          <w:bCs/>
        </w:rPr>
        <w:t>Wave Two</w:t>
      </w:r>
      <w:r>
        <w:t xml:space="preserve"> strategies (small group intervention) will be planned and delivered by the </w:t>
      </w:r>
      <w:r w:rsidR="0035328E">
        <w:t>family support worker</w:t>
      </w:r>
      <w:r>
        <w:t xml:space="preserve">. </w:t>
      </w:r>
    </w:p>
    <w:p w14:paraId="72245408" w14:textId="5DC24C6D" w:rsidR="00F023CC" w:rsidRPr="00F023CC" w:rsidRDefault="0038572E" w:rsidP="007F16FC">
      <w:pPr>
        <w:spacing w:after="0" w:line="240" w:lineRule="auto"/>
        <w:textAlignment w:val="baseline"/>
      </w:pPr>
      <w:r>
        <w:t>If the desired improvement is not achieve</w:t>
      </w:r>
      <w:r w:rsidR="0035328E">
        <w:t>d</w:t>
      </w:r>
      <w:r>
        <w:t xml:space="preserve"> in the specified time frame, </w:t>
      </w:r>
      <w:r w:rsidR="00A065E2">
        <w:t>a behaviour support plan</w:t>
      </w:r>
      <w:r w:rsidR="00F023CC">
        <w:t xml:space="preserve"> </w:t>
      </w:r>
      <w:r>
        <w:t xml:space="preserve">will be drafted with the child and key staff members. </w:t>
      </w:r>
    </w:p>
    <w:p w14:paraId="4F8E9204" w14:textId="72FCCB10" w:rsidR="00F023CC" w:rsidRPr="00F023CC" w:rsidRDefault="0038572E" w:rsidP="007F16FC">
      <w:pPr>
        <w:spacing w:after="0" w:line="240" w:lineRule="auto"/>
        <w:textAlignment w:val="baseline"/>
      </w:pPr>
      <w:r>
        <w:t xml:space="preserve">This is a </w:t>
      </w:r>
      <w:r w:rsidRPr="2C7FB569">
        <w:rPr>
          <w:b/>
          <w:bCs/>
        </w:rPr>
        <w:t>Wave Three</w:t>
      </w:r>
      <w:r>
        <w:t xml:space="preserve"> action. The passport should be regularly reviewed and updated by class teachers and shared with key staff. See the SEN policy for more detail on the </w:t>
      </w:r>
      <w:r w:rsidR="00DD7E43">
        <w:t xml:space="preserve">Graduated Approach, record </w:t>
      </w:r>
      <w:r>
        <w:t>keeping</w:t>
      </w:r>
      <w:r w:rsidR="00DD7E43">
        <w:t xml:space="preserve"> and our robust approach in supporting children </w:t>
      </w:r>
      <w:r w:rsidR="00DD7E43" w:rsidRPr="2C7FB569">
        <w:rPr>
          <w:rFonts w:ascii="Calibri" w:hAnsi="Calibri" w:cs="Arial"/>
        </w:rPr>
        <w:t>who require social and emotional provision.</w:t>
      </w:r>
    </w:p>
    <w:p w14:paraId="2DE403A5" w14:textId="77777777" w:rsidR="00485133" w:rsidRPr="00174774" w:rsidRDefault="00485133" w:rsidP="007F16FC">
      <w:pPr>
        <w:spacing w:after="0" w:line="240" w:lineRule="auto"/>
        <w:textAlignment w:val="baseline"/>
        <w:rPr>
          <w:u w:val="single"/>
        </w:rPr>
      </w:pPr>
    </w:p>
    <w:p w14:paraId="5E7B694D" w14:textId="4CE956DB" w:rsidR="2C7FB569" w:rsidRDefault="2C7FB569" w:rsidP="2C7FB569">
      <w:pPr>
        <w:spacing w:after="0" w:line="240" w:lineRule="auto"/>
        <w:rPr>
          <w:b/>
          <w:bCs/>
          <w:u w:val="single"/>
        </w:rPr>
      </w:pPr>
    </w:p>
    <w:p w14:paraId="59117421" w14:textId="77777777" w:rsidR="00DB6718" w:rsidRDefault="00DB6718" w:rsidP="2C7FB569">
      <w:pPr>
        <w:spacing w:after="0" w:line="240" w:lineRule="auto"/>
        <w:textAlignment w:val="baseline"/>
        <w:rPr>
          <w:b/>
          <w:bCs/>
          <w:u w:val="single"/>
        </w:rPr>
      </w:pPr>
      <w:r w:rsidRPr="2C7FB569">
        <w:rPr>
          <w:b/>
          <w:bCs/>
          <w:u w:val="single"/>
        </w:rPr>
        <w:t>External Support</w:t>
      </w:r>
    </w:p>
    <w:p w14:paraId="1B0D8312" w14:textId="6EAE267C" w:rsidR="00485133" w:rsidRDefault="00F023CC" w:rsidP="007F16FC">
      <w:pPr>
        <w:spacing w:after="0" w:line="240" w:lineRule="auto"/>
        <w:textAlignment w:val="baseline"/>
      </w:pPr>
      <w:r>
        <w:t>If a</w:t>
      </w:r>
      <w:r w:rsidR="00485133">
        <w:t>f</w:t>
      </w:r>
      <w:r w:rsidR="00A065E2">
        <w:t>ter a 12 week behaviour support plan</w:t>
      </w:r>
      <w:r w:rsidR="00485133">
        <w:t xml:space="preserve"> </w:t>
      </w:r>
      <w:r>
        <w:t xml:space="preserve">review </w:t>
      </w:r>
      <w:r w:rsidR="00485133">
        <w:t>there is insufficient evidence of acceptable learning behaviour improvement</w:t>
      </w:r>
      <w:r>
        <w:t xml:space="preserve"> or after a serious incident, external support may be sought. This will be planned and actioned by SLT and communicated with involved staff and parents through an updated behaviour </w:t>
      </w:r>
      <w:r w:rsidR="00A065E2">
        <w:t>support</w:t>
      </w:r>
      <w:r>
        <w:t xml:space="preserve">. </w:t>
      </w:r>
    </w:p>
    <w:p w14:paraId="49E398E2" w14:textId="65905D75" w:rsidR="00DD7E43" w:rsidRDefault="00DD7E43" w:rsidP="007F16FC">
      <w:pPr>
        <w:spacing w:after="0" w:line="240" w:lineRule="auto"/>
        <w:textAlignment w:val="baseline"/>
        <w:rPr>
          <w:u w:val="single"/>
        </w:rPr>
      </w:pPr>
    </w:p>
    <w:p w14:paraId="16287F21" w14:textId="05025AC1" w:rsidR="00DD7E43" w:rsidRDefault="00DD7E43" w:rsidP="007F16FC">
      <w:pPr>
        <w:spacing w:after="0" w:line="240" w:lineRule="auto"/>
        <w:textAlignment w:val="baseline"/>
        <w:rPr>
          <w:u w:val="single"/>
        </w:rPr>
      </w:pPr>
    </w:p>
    <w:p w14:paraId="46603E55" w14:textId="79A5476F" w:rsidR="0066052C" w:rsidRDefault="0066052C" w:rsidP="007F16FC">
      <w:pPr>
        <w:spacing w:after="0" w:line="240" w:lineRule="auto"/>
        <w:textAlignment w:val="baseline"/>
        <w:rPr>
          <w:u w:val="single"/>
        </w:rPr>
      </w:pPr>
    </w:p>
    <w:p w14:paraId="54B27624" w14:textId="2D4A6AD4" w:rsidR="0066052C" w:rsidRDefault="0066052C" w:rsidP="007F16FC">
      <w:pPr>
        <w:spacing w:after="0" w:line="240" w:lineRule="auto"/>
        <w:textAlignment w:val="baseline"/>
        <w:rPr>
          <w:u w:val="single"/>
        </w:rPr>
      </w:pPr>
    </w:p>
    <w:p w14:paraId="1AF11BD6" w14:textId="77777777" w:rsidR="0066052C" w:rsidRDefault="0066052C" w:rsidP="007F16FC">
      <w:pPr>
        <w:spacing w:after="0" w:line="240" w:lineRule="auto"/>
        <w:textAlignment w:val="baseline"/>
        <w:rPr>
          <w:u w:val="single"/>
        </w:rPr>
      </w:pPr>
    </w:p>
    <w:p w14:paraId="4F6EB2E2" w14:textId="4296D1D2" w:rsidR="00174774" w:rsidRDefault="00174774" w:rsidP="007F16FC">
      <w:pPr>
        <w:spacing w:after="0" w:line="240" w:lineRule="auto"/>
        <w:textAlignment w:val="baseline"/>
        <w:rPr>
          <w:b/>
          <w:bCs/>
          <w:u w:val="single"/>
        </w:rPr>
      </w:pPr>
      <w:r w:rsidRPr="2C7FB569">
        <w:rPr>
          <w:b/>
          <w:bCs/>
          <w:u w:val="single"/>
        </w:rPr>
        <w:t>Recording Serious Incidents</w:t>
      </w:r>
    </w:p>
    <w:p w14:paraId="0CF5842C" w14:textId="0137E6D1" w:rsidR="004B45C2" w:rsidRPr="004B45C2" w:rsidRDefault="004B45C2" w:rsidP="004B45C2">
      <w:pPr>
        <w:spacing w:after="0" w:line="240" w:lineRule="auto"/>
        <w:textAlignment w:val="baseline"/>
        <w:rPr>
          <w:u w:val="single"/>
        </w:rPr>
      </w:pPr>
    </w:p>
    <w:p w14:paraId="4F736739" w14:textId="45DB666F" w:rsidR="00174774" w:rsidRPr="00174774" w:rsidRDefault="00174774" w:rsidP="004B45C2">
      <w:pPr>
        <w:spacing w:after="0" w:line="240" w:lineRule="auto"/>
        <w:textAlignment w:val="baseline"/>
        <w:rPr>
          <w:rFonts w:ascii="Segoe UI" w:eastAsia="Times New Roman" w:hAnsi="Segoe UI" w:cs="Segoe UI"/>
          <w:b/>
          <w:bCs/>
          <w:sz w:val="18"/>
          <w:szCs w:val="18"/>
          <w:lang w:eastAsia="en-GB"/>
        </w:rPr>
      </w:pPr>
      <w:r w:rsidRPr="00174774">
        <w:rPr>
          <w:rFonts w:ascii="Calibri" w:eastAsia="Times New Roman" w:hAnsi="Calibri" w:cs="Calibri"/>
          <w:b/>
          <w:bCs/>
          <w:lang w:eastAsia="en-GB"/>
        </w:rPr>
        <w:t>Serious and Hate Incidents </w:t>
      </w:r>
    </w:p>
    <w:p w14:paraId="06B5CC9A" w14:textId="565CD651" w:rsidR="00174774" w:rsidRDefault="004B45C2" w:rsidP="004B45C2">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Micklefield</w:t>
      </w:r>
      <w:r w:rsidR="00174774" w:rsidRPr="00F239EA">
        <w:rPr>
          <w:rFonts w:ascii="Calibri" w:eastAsia="Times New Roman" w:hAnsi="Calibri" w:cs="Calibri"/>
          <w:lang w:eastAsia="en-GB"/>
        </w:rPr>
        <w:t xml:space="preserve"> Primary School follows the Hate Incident guidance from Leeds City Council to investigate and report any incidents of this nature. </w:t>
      </w:r>
      <w:r w:rsidR="00174774">
        <w:rPr>
          <w:rFonts w:ascii="Segoe UI" w:eastAsia="Times New Roman" w:hAnsi="Segoe UI" w:cs="Segoe UI"/>
          <w:sz w:val="18"/>
          <w:szCs w:val="18"/>
          <w:lang w:eastAsia="en-GB"/>
        </w:rPr>
        <w:t xml:space="preserve"> </w:t>
      </w:r>
      <w:r w:rsidR="00174774" w:rsidRPr="00F239EA">
        <w:rPr>
          <w:rFonts w:ascii="Calibri" w:eastAsia="Times New Roman" w:hAnsi="Calibri" w:cs="Calibri"/>
          <w:lang w:eastAsia="en-GB"/>
        </w:rPr>
        <w:t xml:space="preserve">A hate </w:t>
      </w:r>
      <w:r w:rsidR="00174774">
        <w:rPr>
          <w:rFonts w:ascii="Calibri" w:eastAsia="Times New Roman" w:hAnsi="Calibri" w:cs="Calibri"/>
          <w:lang w:eastAsia="en-GB"/>
        </w:rPr>
        <w:t xml:space="preserve">incident is legally defined as: </w:t>
      </w:r>
      <w:r w:rsidR="00174774" w:rsidRPr="00F239EA">
        <w:rPr>
          <w:rFonts w:ascii="Calibri" w:eastAsia="Times New Roman" w:hAnsi="Calibri" w:cs="Calibri"/>
          <w:lang w:eastAsia="en-GB"/>
        </w:rPr>
        <w:t>“any incident, which may or may not constitute a criminal offence, which is perceived by the victim or any other person, as being</w:t>
      </w:r>
      <w:r>
        <w:rPr>
          <w:rFonts w:ascii="Calibri" w:eastAsia="Times New Roman" w:hAnsi="Calibri" w:cs="Calibri"/>
          <w:lang w:eastAsia="en-GB"/>
        </w:rPr>
        <w:t xml:space="preserve"> motivated by prejudice or hate.</w:t>
      </w:r>
    </w:p>
    <w:p w14:paraId="375DB378" w14:textId="77777777" w:rsidR="004B45C2" w:rsidRPr="004B45C2" w:rsidRDefault="004B45C2" w:rsidP="004B45C2">
      <w:pPr>
        <w:spacing w:after="0" w:line="240" w:lineRule="auto"/>
        <w:textAlignment w:val="baseline"/>
        <w:rPr>
          <w:rFonts w:ascii="Calibri" w:eastAsia="Times New Roman" w:hAnsi="Calibri" w:cs="Calibri"/>
          <w:lang w:eastAsia="en-GB"/>
        </w:rPr>
      </w:pPr>
    </w:p>
    <w:p w14:paraId="4437EFCC" w14:textId="77777777" w:rsidR="00314EAC" w:rsidRDefault="00174774" w:rsidP="00314EAC">
      <w:pPr>
        <w:pStyle w:val="ListParagraph"/>
        <w:numPr>
          <w:ilvl w:val="0"/>
          <w:numId w:val="3"/>
        </w:numPr>
        <w:spacing w:after="0" w:line="240" w:lineRule="auto"/>
        <w:textAlignment w:val="baseline"/>
        <w:rPr>
          <w:rFonts w:ascii="Calibri" w:eastAsia="Times New Roman" w:hAnsi="Calibri" w:cs="Calibri"/>
          <w:lang w:eastAsia="en-GB"/>
        </w:rPr>
      </w:pPr>
      <w:r w:rsidRPr="00314EAC">
        <w:rPr>
          <w:rFonts w:ascii="Calibri" w:eastAsia="Times New Roman" w:hAnsi="Calibri" w:cs="Calibri"/>
          <w:lang w:eastAsia="en-GB"/>
        </w:rPr>
        <w:t xml:space="preserve">Serious incidents such as violence or racism should </w:t>
      </w:r>
      <w:r w:rsidR="00485133" w:rsidRPr="00314EAC">
        <w:rPr>
          <w:rFonts w:ascii="Calibri" w:eastAsia="Times New Roman" w:hAnsi="Calibri" w:cs="Calibri"/>
          <w:lang w:eastAsia="en-GB"/>
        </w:rPr>
        <w:t xml:space="preserve">be reported immediately to an </w:t>
      </w:r>
      <w:r w:rsidR="0033189C" w:rsidRPr="00314EAC">
        <w:rPr>
          <w:rFonts w:ascii="Calibri" w:eastAsia="Times New Roman" w:hAnsi="Calibri" w:cs="Calibri"/>
          <w:lang w:eastAsia="en-GB"/>
        </w:rPr>
        <w:t>SLT member</w:t>
      </w:r>
    </w:p>
    <w:p w14:paraId="42A4EB83" w14:textId="77777777" w:rsidR="00314EAC" w:rsidRDefault="00174774" w:rsidP="00314EAC">
      <w:pPr>
        <w:pStyle w:val="ListParagraph"/>
        <w:numPr>
          <w:ilvl w:val="0"/>
          <w:numId w:val="3"/>
        </w:numPr>
        <w:spacing w:after="0" w:line="240" w:lineRule="auto"/>
        <w:textAlignment w:val="baseline"/>
        <w:rPr>
          <w:rFonts w:ascii="Calibri" w:eastAsia="Times New Roman" w:hAnsi="Calibri" w:cs="Calibri"/>
          <w:lang w:eastAsia="en-GB"/>
        </w:rPr>
      </w:pPr>
      <w:r w:rsidRPr="00314EAC">
        <w:rPr>
          <w:rFonts w:ascii="Calibri" w:eastAsia="Times New Roman" w:hAnsi="Calibri" w:cs="Calibri"/>
          <w:lang w:eastAsia="en-GB"/>
        </w:rPr>
        <w:t>For serious incidents, SLT may choose to internally seclude a child f</w:t>
      </w:r>
      <w:r w:rsidR="00314EAC" w:rsidRPr="00314EAC">
        <w:rPr>
          <w:rFonts w:ascii="Calibri" w:eastAsia="Times New Roman" w:hAnsi="Calibri" w:cs="Calibri"/>
          <w:lang w:eastAsia="en-GB"/>
        </w:rPr>
        <w:t xml:space="preserve">or either one half or one whole </w:t>
      </w:r>
      <w:r w:rsidRPr="00314EAC">
        <w:rPr>
          <w:rFonts w:ascii="Calibri" w:eastAsia="Times New Roman" w:hAnsi="Calibri" w:cs="Calibri"/>
          <w:lang w:eastAsia="en-GB"/>
        </w:rPr>
        <w:t>day or externally exclude a child </w:t>
      </w:r>
    </w:p>
    <w:p w14:paraId="2CE47EB0" w14:textId="6F76FBC0" w:rsidR="00174774" w:rsidRPr="00314EAC" w:rsidRDefault="00174774" w:rsidP="00314EAC">
      <w:pPr>
        <w:pStyle w:val="ListParagraph"/>
        <w:numPr>
          <w:ilvl w:val="0"/>
          <w:numId w:val="3"/>
        </w:numPr>
        <w:spacing w:after="0" w:line="240" w:lineRule="auto"/>
        <w:textAlignment w:val="baseline"/>
        <w:rPr>
          <w:rFonts w:ascii="Calibri" w:eastAsia="Times New Roman" w:hAnsi="Calibri" w:cs="Calibri"/>
          <w:lang w:eastAsia="en-GB"/>
        </w:rPr>
      </w:pPr>
      <w:r w:rsidRPr="00314EAC">
        <w:rPr>
          <w:rFonts w:ascii="Calibri" w:eastAsia="Times New Roman" w:hAnsi="Calibri" w:cs="Calibri"/>
          <w:lang w:eastAsia="en-GB"/>
        </w:rPr>
        <w:t>All racist or homophobic language is logged.</w:t>
      </w:r>
    </w:p>
    <w:p w14:paraId="4D676D23" w14:textId="12854A2C" w:rsidR="0033189C" w:rsidRDefault="0033189C" w:rsidP="0033189C">
      <w:pPr>
        <w:spacing w:after="0" w:line="240" w:lineRule="auto"/>
        <w:ind w:left="1080"/>
        <w:textAlignment w:val="baseline"/>
        <w:rPr>
          <w:rFonts w:ascii="Calibri" w:eastAsia="Times New Roman" w:hAnsi="Calibri" w:cs="Calibri"/>
          <w:lang w:eastAsia="en-GB"/>
        </w:rPr>
      </w:pPr>
    </w:p>
    <w:p w14:paraId="1E7B2F8F" w14:textId="0B4E9D38" w:rsidR="0033189C" w:rsidRDefault="0033189C" w:rsidP="004B45C2">
      <w:pPr>
        <w:spacing w:after="0" w:line="240" w:lineRule="auto"/>
        <w:textAlignment w:val="baseline"/>
        <w:rPr>
          <w:rFonts w:ascii="Calibri" w:eastAsia="Times New Roman" w:hAnsi="Calibri" w:cs="Calibri"/>
          <w:b/>
          <w:lang w:eastAsia="en-GB"/>
        </w:rPr>
      </w:pPr>
      <w:r w:rsidRPr="0033189C">
        <w:rPr>
          <w:rFonts w:ascii="Calibri" w:eastAsia="Times New Roman" w:hAnsi="Calibri" w:cs="Calibri"/>
          <w:b/>
          <w:lang w:eastAsia="en-GB"/>
        </w:rPr>
        <w:t>Child on child sexual violence and sexual harassment</w:t>
      </w:r>
    </w:p>
    <w:p w14:paraId="2E96A48F" w14:textId="7269E5A2" w:rsidR="004B45C2" w:rsidRDefault="004B45C2" w:rsidP="004B45C2">
      <w:pPr>
        <w:spacing w:after="0" w:line="240" w:lineRule="auto"/>
        <w:textAlignment w:val="baseline"/>
        <w:rPr>
          <w:lang w:eastAsia="en-GB"/>
        </w:rPr>
      </w:pPr>
      <w:r>
        <w:rPr>
          <w:lang w:eastAsia="en-GB"/>
        </w:rPr>
        <w:t>Micklefield CE Primary has a zero tolerance approach to all sexual violence and sexual harassment. It is never acceptable and will not be tolerated.</w:t>
      </w:r>
    </w:p>
    <w:p w14:paraId="639B5B21" w14:textId="77777777" w:rsidR="00A065E2" w:rsidRPr="004B45C2" w:rsidRDefault="00A065E2" w:rsidP="004B45C2">
      <w:pPr>
        <w:spacing w:after="0" w:line="240" w:lineRule="auto"/>
        <w:textAlignment w:val="baseline"/>
        <w:rPr>
          <w:rFonts w:ascii="Calibri" w:eastAsia="Times New Roman" w:hAnsi="Calibri" w:cs="Calibri"/>
          <w:b/>
          <w:lang w:eastAsia="en-GB"/>
        </w:rPr>
      </w:pPr>
    </w:p>
    <w:p w14:paraId="61F22C0F" w14:textId="5FD5F7F7" w:rsidR="0033189C" w:rsidRPr="0025765A" w:rsidRDefault="0025765A" w:rsidP="0025765A">
      <w:pPr>
        <w:pStyle w:val="ListParagraph"/>
        <w:numPr>
          <w:ilvl w:val="0"/>
          <w:numId w:val="8"/>
        </w:numPr>
        <w:spacing w:after="0" w:line="240" w:lineRule="auto"/>
        <w:textAlignment w:val="baseline"/>
        <w:rPr>
          <w:rFonts w:ascii="Calibri" w:eastAsia="Times New Roman" w:hAnsi="Calibri" w:cs="Calibri"/>
          <w:b/>
          <w:lang w:eastAsia="en-GB"/>
        </w:rPr>
      </w:pPr>
      <w:r>
        <w:t xml:space="preserve">Micklefield CE Primary School will </w:t>
      </w:r>
      <w:r w:rsidR="0033189C">
        <w:t>respond appropriately to all reports and concerns about sexual violence and/or sexual harassment both online and offline, including those that have h</w:t>
      </w:r>
      <w:r>
        <w:t>appened outside of the school.</w:t>
      </w:r>
    </w:p>
    <w:p w14:paraId="6918E190" w14:textId="341A0FB1" w:rsidR="0025765A" w:rsidRDefault="004B45C2" w:rsidP="0025765A">
      <w:pPr>
        <w:pStyle w:val="ListParagraph"/>
        <w:numPr>
          <w:ilvl w:val="0"/>
          <w:numId w:val="8"/>
        </w:numPr>
        <w:spacing w:after="0" w:line="240" w:lineRule="auto"/>
        <w:textAlignment w:val="baseline"/>
        <w:rPr>
          <w:rFonts w:ascii="Calibri" w:eastAsia="Times New Roman" w:hAnsi="Calibri" w:cs="Calibri"/>
          <w:lang w:eastAsia="en-GB"/>
        </w:rPr>
      </w:pPr>
      <w:r w:rsidRPr="002A01F9">
        <w:rPr>
          <w:rFonts w:ascii="Calibri" w:eastAsia="Times New Roman" w:hAnsi="Calibri" w:cs="Calibri"/>
          <w:lang w:eastAsia="en-GB"/>
        </w:rPr>
        <w:t xml:space="preserve">Micklefield CE Primary will respond appropriately </w:t>
      </w:r>
      <w:r w:rsidR="002A01F9" w:rsidRPr="002A01F9">
        <w:rPr>
          <w:rFonts w:ascii="Calibri" w:eastAsia="Times New Roman" w:hAnsi="Calibri" w:cs="Calibri"/>
          <w:lang w:eastAsia="en-GB"/>
        </w:rPr>
        <w:t>to support children who sexually harm their peers, which are inclusive and support children to address their behaviours as opposed to punitive measures which focus solely on containing behaviours causing concern.</w:t>
      </w:r>
    </w:p>
    <w:p w14:paraId="66D8C367" w14:textId="7F2B2011" w:rsidR="00203CDC" w:rsidRDefault="00203CDC" w:rsidP="00203CDC">
      <w:pPr>
        <w:spacing w:after="0" w:line="240" w:lineRule="auto"/>
        <w:textAlignment w:val="baseline"/>
        <w:rPr>
          <w:lang w:eastAsia="en-GB"/>
        </w:rPr>
      </w:pPr>
    </w:p>
    <w:p w14:paraId="347A23FD" w14:textId="3605582C" w:rsidR="00203CDC" w:rsidRPr="00203CDC" w:rsidRDefault="00203CDC" w:rsidP="00203CDC">
      <w:pPr>
        <w:spacing w:after="0" w:line="240" w:lineRule="auto"/>
        <w:textAlignment w:val="baseline"/>
        <w:rPr>
          <w:b/>
          <w:lang w:eastAsia="en-GB"/>
        </w:rPr>
      </w:pPr>
      <w:r w:rsidRPr="00203CDC">
        <w:rPr>
          <w:b/>
          <w:lang w:eastAsia="en-GB"/>
        </w:rPr>
        <w:t>Anti-Bullying</w:t>
      </w:r>
    </w:p>
    <w:p w14:paraId="06146A6D" w14:textId="6B6B10A5" w:rsidR="00203CDC" w:rsidRDefault="00314EAC" w:rsidP="00203CDC">
      <w:pPr>
        <w:spacing w:after="0" w:line="240" w:lineRule="auto"/>
        <w:textAlignment w:val="baseline"/>
        <w:rPr>
          <w:lang w:eastAsia="en-GB"/>
        </w:rPr>
      </w:pPr>
      <w:r w:rsidRPr="00314EAC">
        <w:rPr>
          <w:lang w:eastAsia="en-GB"/>
        </w:rPr>
        <w:t xml:space="preserve">Micklefield CE Primary has a zero tolerance approach to all </w:t>
      </w:r>
      <w:r>
        <w:rPr>
          <w:lang w:eastAsia="en-GB"/>
        </w:rPr>
        <w:t>types of bullying</w:t>
      </w:r>
      <w:r w:rsidRPr="00314EAC">
        <w:rPr>
          <w:lang w:eastAsia="en-GB"/>
        </w:rPr>
        <w:t>. It is never acceptable and will not be tolerated.</w:t>
      </w:r>
      <w:r>
        <w:rPr>
          <w:lang w:eastAsia="en-GB"/>
        </w:rPr>
        <w:t xml:space="preserve"> </w:t>
      </w:r>
      <w:r w:rsidR="00203CDC">
        <w:rPr>
          <w:lang w:eastAsia="en-GB"/>
        </w:rPr>
        <w:t>Micklefield CE</w:t>
      </w:r>
      <w:r w:rsidR="00203CDC" w:rsidRPr="00203CDC">
        <w:rPr>
          <w:lang w:eastAsia="en-GB"/>
        </w:rPr>
        <w:t xml:space="preserve"> Primary School will continuously strive to ensure that everyone in our school is treated with respect and dignity. Each person in our school will be given fair and equal opportunities to develop their full potential with positive regard to gender, ethnicity, cultural and religious background, sexuality or disability. This school is committed to safeguarding and promoting the wellbeing of all children, and expects our staff and volunteers to share this commitment.</w:t>
      </w:r>
    </w:p>
    <w:p w14:paraId="056A72C5" w14:textId="5FC1A789" w:rsidR="00314EAC" w:rsidRDefault="00314EAC" w:rsidP="00203CDC">
      <w:pPr>
        <w:spacing w:after="0" w:line="240" w:lineRule="auto"/>
        <w:textAlignment w:val="baseline"/>
        <w:rPr>
          <w:lang w:eastAsia="en-GB"/>
        </w:rPr>
      </w:pPr>
    </w:p>
    <w:p w14:paraId="0425DBB9" w14:textId="400F0E10" w:rsidR="00314EAC" w:rsidRDefault="00314EAC" w:rsidP="00314EAC">
      <w:pPr>
        <w:pStyle w:val="ListParagraph"/>
        <w:numPr>
          <w:ilvl w:val="0"/>
          <w:numId w:val="21"/>
        </w:numPr>
        <w:spacing w:after="0" w:line="240" w:lineRule="auto"/>
        <w:textAlignment w:val="baseline"/>
        <w:rPr>
          <w:lang w:eastAsia="en-GB"/>
        </w:rPr>
      </w:pPr>
      <w:r>
        <w:t xml:space="preserve">If adults in school witness an act of bullying, they do all they can to support the child who is being bullied. If a child is being bullied over a period of time, then, after consultation with the Head Teacher, the teacher informs the child’s parents. </w:t>
      </w:r>
    </w:p>
    <w:p w14:paraId="7D30566D" w14:textId="77777777" w:rsidR="00314EAC" w:rsidRDefault="00314EAC" w:rsidP="00314EAC">
      <w:pPr>
        <w:pStyle w:val="ListParagraph"/>
        <w:numPr>
          <w:ilvl w:val="0"/>
          <w:numId w:val="21"/>
        </w:numPr>
        <w:spacing w:after="0" w:line="240" w:lineRule="auto"/>
        <w:textAlignment w:val="baseline"/>
        <w:rPr>
          <w:lang w:eastAsia="en-GB"/>
        </w:rPr>
      </w:pPr>
      <w:r>
        <w:t xml:space="preserve">All significant incidents of bullying that occur inside and outside lesson time, either near the school or on the children’s way home or to school are recorded on CPOMs. </w:t>
      </w:r>
    </w:p>
    <w:p w14:paraId="7D3AC9AE" w14:textId="272456F1" w:rsidR="00314EAC" w:rsidRDefault="00314EAC" w:rsidP="00314EAC">
      <w:pPr>
        <w:pStyle w:val="ListParagraph"/>
        <w:numPr>
          <w:ilvl w:val="0"/>
          <w:numId w:val="21"/>
        </w:numPr>
        <w:spacing w:after="0" w:line="240" w:lineRule="auto"/>
        <w:textAlignment w:val="baseline"/>
        <w:rPr>
          <w:lang w:eastAsia="en-GB"/>
        </w:rPr>
      </w:pPr>
      <w:r>
        <w:t xml:space="preserve">The issue is dealt with immediately. This may involve counselling and support for the victim of the bullying, and punishment for the child who has carried out the bullying. We spend time talking to the child who has bullied: we explain why the action of the child was wrong, and we endeavour to help the child change their behaviour in future. If a child is repeatedly involved in bullying other children, the Head Teacher will become involved. The child’s parents will be invited into school to discuss the situation. </w:t>
      </w:r>
    </w:p>
    <w:p w14:paraId="234526E9" w14:textId="2304DF3C" w:rsidR="00314EAC" w:rsidRDefault="00314EAC" w:rsidP="00314EAC">
      <w:pPr>
        <w:pStyle w:val="ListParagraph"/>
        <w:numPr>
          <w:ilvl w:val="0"/>
          <w:numId w:val="21"/>
        </w:numPr>
        <w:spacing w:after="0" w:line="240" w:lineRule="auto"/>
        <w:textAlignment w:val="baseline"/>
        <w:rPr>
          <w:lang w:eastAsia="en-GB"/>
        </w:rPr>
      </w:pPr>
      <w:r>
        <w:t>If these initial discussions have proven ineffective, the Head Teacher may have to contact external support agencies such as Social Care. Adults will attempt to support all children in their class and to establish a climate of trust and respect for all. By praising, rewarding and celebrating the success of all children, we aim to prevent incidents of bullying.</w:t>
      </w:r>
    </w:p>
    <w:p w14:paraId="260A55BD" w14:textId="77777777" w:rsidR="00203CDC" w:rsidRPr="00203CDC" w:rsidRDefault="00203CDC" w:rsidP="00203CDC">
      <w:pPr>
        <w:spacing w:after="0" w:line="240" w:lineRule="auto"/>
        <w:textAlignment w:val="baseline"/>
        <w:rPr>
          <w:rFonts w:ascii="Calibri" w:eastAsia="Times New Roman" w:hAnsi="Calibri" w:cs="Calibri"/>
          <w:lang w:eastAsia="en-GB"/>
        </w:rPr>
      </w:pPr>
    </w:p>
    <w:p w14:paraId="511DE6FF" w14:textId="6D387639" w:rsidR="002A01F9" w:rsidRDefault="002A01F9" w:rsidP="00314EAC">
      <w:pPr>
        <w:spacing w:after="0" w:line="240" w:lineRule="auto"/>
        <w:textAlignment w:val="baseline"/>
        <w:rPr>
          <w:rFonts w:ascii="Calibri" w:eastAsia="Times New Roman" w:hAnsi="Calibri" w:cs="Calibri"/>
          <w:b/>
          <w:bCs/>
          <w:color w:val="000000" w:themeColor="text1"/>
          <w:lang w:eastAsia="en-GB"/>
        </w:rPr>
      </w:pPr>
    </w:p>
    <w:p w14:paraId="21752CEA" w14:textId="205DFF75" w:rsidR="00174774" w:rsidRPr="00174774" w:rsidRDefault="00174774" w:rsidP="002A01F9">
      <w:pPr>
        <w:spacing w:after="0" w:line="240" w:lineRule="auto"/>
        <w:textAlignment w:val="baseline"/>
        <w:rPr>
          <w:rFonts w:ascii="Segoe UI" w:eastAsia="Times New Roman" w:hAnsi="Segoe UI" w:cs="Segoe UI"/>
          <w:b/>
          <w:bCs/>
          <w:color w:val="000000" w:themeColor="text1"/>
          <w:sz w:val="18"/>
          <w:szCs w:val="18"/>
          <w:lang w:eastAsia="en-GB"/>
        </w:rPr>
      </w:pPr>
      <w:r w:rsidRPr="00174774">
        <w:rPr>
          <w:rFonts w:ascii="Calibri" w:eastAsia="Times New Roman" w:hAnsi="Calibri" w:cs="Calibri"/>
          <w:b/>
          <w:bCs/>
          <w:color w:val="000000" w:themeColor="text1"/>
          <w:lang w:eastAsia="en-GB"/>
        </w:rPr>
        <w:t>The power to discipline beyond the school gates </w:t>
      </w:r>
    </w:p>
    <w:p w14:paraId="6E742000" w14:textId="3DC46218" w:rsidR="00174774" w:rsidRDefault="00174774" w:rsidP="002A01F9">
      <w:pPr>
        <w:spacing w:after="0" w:line="240" w:lineRule="auto"/>
        <w:textAlignment w:val="baseline"/>
        <w:rPr>
          <w:rFonts w:ascii="Calibri" w:eastAsia="Times New Roman" w:hAnsi="Calibri" w:cs="Calibri"/>
          <w:color w:val="000000" w:themeColor="text1"/>
          <w:lang w:eastAsia="en-GB"/>
        </w:rPr>
      </w:pPr>
      <w:r w:rsidRPr="00174774">
        <w:rPr>
          <w:rFonts w:ascii="Calibri" w:eastAsia="Times New Roman" w:hAnsi="Calibri" w:cs="Calibri"/>
          <w:color w:val="000000" w:themeColor="text1"/>
          <w:lang w:eastAsia="en-GB"/>
        </w:rPr>
        <w:t>Teachers have a statutory power to discipline pupils for misbehaving outside of the school premises. Section 89(5) of the Education and Inspections Act 2006 gives Head Teachers a specific statutory power to regulate pupils’ behaviour in these circumstances “to such extent as is reasonable”. When considering whether the school will implement a sanction for reported misbehaviour out of school, the Head Teacher will take into account the context of the situation and the action that would have been taken if the offence had taken place on school premises. All criminal bad behaviour and bullying which occurs on or off the school premises may be reported to Social Services and/or the Police. </w:t>
      </w:r>
    </w:p>
    <w:p w14:paraId="31F3FACD" w14:textId="77777777" w:rsidR="002A01F9" w:rsidRPr="00174774" w:rsidRDefault="002A01F9" w:rsidP="002A01F9">
      <w:pPr>
        <w:spacing w:after="0" w:line="240" w:lineRule="auto"/>
        <w:textAlignment w:val="baseline"/>
        <w:rPr>
          <w:rFonts w:ascii="Segoe UI" w:eastAsia="Times New Roman" w:hAnsi="Segoe UI" w:cs="Segoe UI"/>
          <w:color w:val="000000" w:themeColor="text1"/>
          <w:sz w:val="18"/>
          <w:szCs w:val="18"/>
          <w:lang w:eastAsia="en-GB"/>
        </w:rPr>
      </w:pPr>
    </w:p>
    <w:p w14:paraId="05B04D2E" w14:textId="77777777" w:rsidR="0066052C" w:rsidRDefault="0066052C" w:rsidP="002A01F9">
      <w:pPr>
        <w:spacing w:after="0" w:line="240" w:lineRule="auto"/>
        <w:textAlignment w:val="baseline"/>
        <w:rPr>
          <w:rFonts w:ascii="Calibri" w:eastAsia="Times New Roman" w:hAnsi="Calibri" w:cs="Calibri"/>
          <w:b/>
          <w:bCs/>
          <w:lang w:eastAsia="en-GB"/>
        </w:rPr>
      </w:pPr>
    </w:p>
    <w:p w14:paraId="13661A68" w14:textId="77777777" w:rsidR="0066052C" w:rsidRDefault="0066052C" w:rsidP="002A01F9">
      <w:pPr>
        <w:spacing w:after="0" w:line="240" w:lineRule="auto"/>
        <w:textAlignment w:val="baseline"/>
        <w:rPr>
          <w:rFonts w:ascii="Calibri" w:eastAsia="Times New Roman" w:hAnsi="Calibri" w:cs="Calibri"/>
          <w:b/>
          <w:bCs/>
          <w:lang w:eastAsia="en-GB"/>
        </w:rPr>
      </w:pPr>
    </w:p>
    <w:p w14:paraId="12F39E63" w14:textId="37E626AA" w:rsidR="00174774" w:rsidRPr="00174774" w:rsidRDefault="00174774" w:rsidP="002A01F9">
      <w:pPr>
        <w:spacing w:after="0" w:line="240" w:lineRule="auto"/>
        <w:textAlignment w:val="baseline"/>
        <w:rPr>
          <w:rFonts w:ascii="Segoe UI" w:eastAsia="Times New Roman" w:hAnsi="Segoe UI" w:cs="Segoe UI"/>
          <w:b/>
          <w:bCs/>
          <w:sz w:val="18"/>
          <w:szCs w:val="18"/>
          <w:lang w:eastAsia="en-GB"/>
        </w:rPr>
      </w:pPr>
      <w:r w:rsidRPr="00174774">
        <w:rPr>
          <w:rFonts w:ascii="Calibri" w:eastAsia="Times New Roman" w:hAnsi="Calibri" w:cs="Calibri"/>
          <w:b/>
          <w:bCs/>
          <w:lang w:eastAsia="en-GB"/>
        </w:rPr>
        <w:t>Use of reasonable force </w:t>
      </w:r>
    </w:p>
    <w:p w14:paraId="384BA73E" w14:textId="725CE9DF" w:rsidR="00621DA4" w:rsidRPr="00274C9A" w:rsidRDefault="00174774" w:rsidP="00274C9A">
      <w:pPr>
        <w:spacing w:after="0" w:line="240" w:lineRule="auto"/>
        <w:textAlignment w:val="baseline"/>
        <w:rPr>
          <w:rFonts w:ascii="Calibri" w:eastAsia="Times New Roman" w:hAnsi="Calibri" w:cs="Calibri"/>
          <w:lang w:eastAsia="en-GB"/>
        </w:rPr>
      </w:pPr>
      <w:r w:rsidRPr="00F239EA">
        <w:rPr>
          <w:rFonts w:ascii="Calibri" w:eastAsia="Times New Roman" w:hAnsi="Calibri" w:cs="Calibri"/>
          <w:lang w:eastAsia="en-GB"/>
        </w:rPr>
        <w:t>All members of staff are aware of the regulations regarding the use of force by teachers, as set out in the DfE document ‘Use of R</w:t>
      </w:r>
      <w:r w:rsidR="00314EAC">
        <w:rPr>
          <w:rFonts w:ascii="Calibri" w:eastAsia="Times New Roman" w:hAnsi="Calibri" w:cs="Calibri"/>
          <w:lang w:eastAsia="en-GB"/>
        </w:rPr>
        <w:t>easonable Force’</w:t>
      </w:r>
      <w:r w:rsidRPr="00F239EA">
        <w:rPr>
          <w:rFonts w:ascii="Calibri" w:eastAsia="Times New Roman" w:hAnsi="Calibri" w:cs="Calibri"/>
          <w:lang w:eastAsia="en-GB"/>
        </w:rPr>
        <w:t xml:space="preserve">. </w:t>
      </w:r>
      <w:r w:rsidR="005B73B3">
        <w:rPr>
          <w:rFonts w:ascii="Calibri" w:eastAsia="Times New Roman" w:hAnsi="Calibri" w:cs="Calibri"/>
          <w:lang w:eastAsia="en-GB"/>
        </w:rPr>
        <w:t xml:space="preserve">All members of school staff have the legal power to use reasonable force to prevent pupils from hurting themselves or others, damaging property or causing disorder. </w:t>
      </w:r>
    </w:p>
    <w:p w14:paraId="2F245D94" w14:textId="77777777" w:rsidR="002A01F9" w:rsidRDefault="002A01F9" w:rsidP="002A01F9">
      <w:pPr>
        <w:spacing w:after="0" w:line="240" w:lineRule="auto"/>
        <w:ind w:left="720"/>
        <w:textAlignment w:val="baseline"/>
        <w:rPr>
          <w:rFonts w:ascii="Segoe UI" w:eastAsia="Times New Roman" w:hAnsi="Segoe UI" w:cs="Segoe UI"/>
          <w:sz w:val="18"/>
          <w:szCs w:val="18"/>
          <w:lang w:eastAsia="en-GB"/>
        </w:rPr>
      </w:pPr>
    </w:p>
    <w:p w14:paraId="3F610EC8" w14:textId="24BB1B0C" w:rsidR="00274C9A" w:rsidRPr="00274C9A" w:rsidRDefault="00274C9A" w:rsidP="00274C9A">
      <w:pPr>
        <w:spacing w:after="0" w:line="240" w:lineRule="auto"/>
        <w:textAlignment w:val="baseline"/>
        <w:rPr>
          <w:rFonts w:eastAsiaTheme="minorEastAsia"/>
          <w:b/>
          <w:lang w:eastAsia="en-GB"/>
        </w:rPr>
      </w:pPr>
      <w:r w:rsidRPr="00274C9A">
        <w:rPr>
          <w:rFonts w:eastAsiaTheme="minorEastAsia"/>
          <w:b/>
          <w:lang w:eastAsia="en-GB"/>
        </w:rPr>
        <w:t>Exclusions</w:t>
      </w:r>
    </w:p>
    <w:p w14:paraId="6F83DF19" w14:textId="2C738350" w:rsidR="00274C9A" w:rsidRPr="00274C9A" w:rsidRDefault="00274C9A" w:rsidP="00274C9A">
      <w:pPr>
        <w:spacing w:after="0" w:line="240" w:lineRule="auto"/>
        <w:textAlignment w:val="baseline"/>
        <w:rPr>
          <w:rFonts w:eastAsiaTheme="minorEastAsia"/>
          <w:lang w:eastAsia="en-GB"/>
        </w:rPr>
      </w:pPr>
      <w:r w:rsidRPr="00274C9A">
        <w:rPr>
          <w:rFonts w:eastAsiaTheme="minorEastAsia"/>
          <w:lang w:eastAsia="en-GB"/>
        </w:rPr>
        <w:t xml:space="preserve">All exclusions from </w:t>
      </w:r>
      <w:r>
        <w:rPr>
          <w:rFonts w:eastAsiaTheme="minorEastAsia"/>
          <w:lang w:eastAsia="en-GB"/>
        </w:rPr>
        <w:t>Micklefield CE Primary</w:t>
      </w:r>
      <w:r w:rsidRPr="00274C9A">
        <w:rPr>
          <w:rFonts w:eastAsiaTheme="minorEastAsia"/>
          <w:lang w:eastAsia="en-GB"/>
        </w:rPr>
        <w:t xml:space="preserve"> will follow the DfE guidance Exclusion from ma</w:t>
      </w:r>
      <w:r>
        <w:rPr>
          <w:rFonts w:eastAsiaTheme="minorEastAsia"/>
          <w:lang w:eastAsia="en-GB"/>
        </w:rPr>
        <w:t xml:space="preserve">intained schools, academies and </w:t>
      </w:r>
      <w:r w:rsidRPr="00274C9A">
        <w:rPr>
          <w:rFonts w:eastAsiaTheme="minorEastAsia"/>
          <w:lang w:eastAsia="en-GB"/>
        </w:rPr>
        <w:t>pupil referral units in England</w:t>
      </w:r>
      <w:r w:rsidR="00314EAC">
        <w:rPr>
          <w:rFonts w:eastAsiaTheme="minorEastAsia"/>
          <w:lang w:eastAsia="en-GB"/>
        </w:rPr>
        <w:t>.</w:t>
      </w:r>
    </w:p>
    <w:p w14:paraId="14FCA206" w14:textId="77777777" w:rsidR="00274C9A" w:rsidRDefault="00274C9A" w:rsidP="00274C9A">
      <w:pPr>
        <w:spacing w:after="0" w:line="240" w:lineRule="auto"/>
        <w:textAlignment w:val="baseline"/>
        <w:rPr>
          <w:rFonts w:eastAsiaTheme="minorEastAsia"/>
          <w:lang w:eastAsia="en-GB"/>
        </w:rPr>
      </w:pPr>
    </w:p>
    <w:p w14:paraId="3112BC71" w14:textId="17BEFD00" w:rsidR="00274C9A" w:rsidRPr="00274C9A" w:rsidRDefault="00274C9A" w:rsidP="00274C9A">
      <w:pPr>
        <w:spacing w:after="0" w:line="240" w:lineRule="auto"/>
        <w:textAlignment w:val="baseline"/>
        <w:rPr>
          <w:rFonts w:eastAsiaTheme="minorEastAsia"/>
          <w:b/>
          <w:lang w:eastAsia="en-GB"/>
        </w:rPr>
      </w:pPr>
      <w:r w:rsidRPr="00274C9A">
        <w:rPr>
          <w:rFonts w:eastAsiaTheme="minorEastAsia"/>
          <w:b/>
          <w:lang w:eastAsia="en-GB"/>
        </w:rPr>
        <w:t>Fixed-term Exclusion</w:t>
      </w:r>
    </w:p>
    <w:p w14:paraId="2080C333" w14:textId="45B59FEA" w:rsidR="00274C9A" w:rsidRPr="00274C9A" w:rsidRDefault="00274C9A" w:rsidP="00274C9A">
      <w:pPr>
        <w:spacing w:after="0" w:line="240" w:lineRule="auto"/>
        <w:textAlignment w:val="baseline"/>
        <w:rPr>
          <w:rFonts w:eastAsiaTheme="minorEastAsia"/>
          <w:lang w:eastAsia="en-GB"/>
        </w:rPr>
      </w:pPr>
      <w:r w:rsidRPr="00274C9A">
        <w:rPr>
          <w:rFonts w:eastAsiaTheme="minorEastAsia"/>
          <w:lang w:eastAsia="en-GB"/>
        </w:rPr>
        <w:t xml:space="preserve">All efforts are made to promote inclusion and avoid exclusion and there are </w:t>
      </w:r>
      <w:r>
        <w:rPr>
          <w:rFonts w:eastAsiaTheme="minorEastAsia"/>
          <w:lang w:eastAsia="en-GB"/>
        </w:rPr>
        <w:t xml:space="preserve">various internal strategies and </w:t>
      </w:r>
      <w:r w:rsidRPr="00274C9A">
        <w:rPr>
          <w:rFonts w:eastAsiaTheme="minorEastAsia"/>
          <w:lang w:eastAsia="en-GB"/>
        </w:rPr>
        <w:t>outside agencies the school will employ to help modify the child’s behaviour. If a child’s beh</w:t>
      </w:r>
      <w:r>
        <w:rPr>
          <w:rFonts w:eastAsiaTheme="minorEastAsia"/>
          <w:lang w:eastAsia="en-GB"/>
        </w:rPr>
        <w:t xml:space="preserve">aviour shows no </w:t>
      </w:r>
      <w:r w:rsidRPr="00274C9A">
        <w:rPr>
          <w:rFonts w:eastAsiaTheme="minorEastAsia"/>
          <w:lang w:eastAsia="en-GB"/>
        </w:rPr>
        <w:t>improvement after all available options to the school have been used and</w:t>
      </w:r>
      <w:r>
        <w:rPr>
          <w:rFonts w:eastAsiaTheme="minorEastAsia"/>
          <w:lang w:eastAsia="en-GB"/>
        </w:rPr>
        <w:t xml:space="preserve"> all other procedures followed, </w:t>
      </w:r>
      <w:r w:rsidRPr="00274C9A">
        <w:rPr>
          <w:rFonts w:eastAsiaTheme="minorEastAsia"/>
          <w:lang w:eastAsia="en-GB"/>
        </w:rPr>
        <w:t>then a child will be excluded for a fixed term which may also be for parts of th</w:t>
      </w:r>
      <w:r>
        <w:rPr>
          <w:rFonts w:eastAsiaTheme="minorEastAsia"/>
          <w:lang w:eastAsia="en-GB"/>
        </w:rPr>
        <w:t xml:space="preserve">e school day. Exclusion is used </w:t>
      </w:r>
      <w:r w:rsidRPr="00274C9A">
        <w:rPr>
          <w:rFonts w:eastAsiaTheme="minorEastAsia"/>
          <w:lang w:eastAsia="en-GB"/>
        </w:rPr>
        <w:t>as a last resort, in response to a serious breach or persistent breaches of the school's behaviour policy.</w:t>
      </w:r>
    </w:p>
    <w:p w14:paraId="0DCF7A25" w14:textId="498859AD" w:rsidR="00274C9A" w:rsidRPr="00274C9A" w:rsidRDefault="00274C9A" w:rsidP="00274C9A">
      <w:pPr>
        <w:spacing w:after="0" w:line="240" w:lineRule="auto"/>
        <w:textAlignment w:val="baseline"/>
        <w:rPr>
          <w:rFonts w:eastAsiaTheme="minorEastAsia"/>
          <w:lang w:eastAsia="en-GB"/>
        </w:rPr>
      </w:pPr>
      <w:r w:rsidRPr="00274C9A">
        <w:rPr>
          <w:rFonts w:eastAsiaTheme="minorEastAsia"/>
          <w:lang w:eastAsia="en-GB"/>
        </w:rPr>
        <w:t>Whilst an exclusion may still be an appropriate sanction, the Head T</w:t>
      </w:r>
      <w:r>
        <w:rPr>
          <w:rFonts w:eastAsiaTheme="minorEastAsia"/>
          <w:lang w:eastAsia="en-GB"/>
        </w:rPr>
        <w:t xml:space="preserve">eacher will take account of any </w:t>
      </w:r>
      <w:r w:rsidRPr="00274C9A">
        <w:rPr>
          <w:rFonts w:eastAsiaTheme="minorEastAsia"/>
          <w:lang w:eastAsia="en-GB"/>
        </w:rPr>
        <w:t>contributing factors that are identified after an incident of poor behaviour has occurred.</w:t>
      </w:r>
    </w:p>
    <w:p w14:paraId="120B8311" w14:textId="644B40AA" w:rsidR="00203CDC" w:rsidRDefault="00274C9A" w:rsidP="00274C9A">
      <w:pPr>
        <w:spacing w:after="0" w:line="240" w:lineRule="auto"/>
        <w:textAlignment w:val="baseline"/>
        <w:rPr>
          <w:rFonts w:eastAsiaTheme="minorEastAsia"/>
          <w:lang w:eastAsia="en-GB"/>
        </w:rPr>
      </w:pPr>
      <w:r w:rsidRPr="00274C9A">
        <w:rPr>
          <w:rFonts w:eastAsiaTheme="minorEastAsia"/>
          <w:lang w:eastAsia="en-GB"/>
        </w:rPr>
        <w:t>A child will also receive fixed term exclusion if the incident, in the opinion of the Head Teacher, is serious</w:t>
      </w:r>
      <w:r>
        <w:rPr>
          <w:rFonts w:eastAsiaTheme="minorEastAsia"/>
          <w:lang w:eastAsia="en-GB"/>
        </w:rPr>
        <w:t xml:space="preserve"> </w:t>
      </w:r>
      <w:r w:rsidRPr="00274C9A">
        <w:rPr>
          <w:rFonts w:eastAsiaTheme="minorEastAsia"/>
          <w:lang w:eastAsia="en-GB"/>
        </w:rPr>
        <w:t xml:space="preserve">enough for the child to be immediately excluded where allowing the </w:t>
      </w:r>
      <w:r>
        <w:rPr>
          <w:rFonts w:eastAsiaTheme="minorEastAsia"/>
          <w:lang w:eastAsia="en-GB"/>
        </w:rPr>
        <w:t xml:space="preserve">pupil to remain in school would </w:t>
      </w:r>
      <w:r w:rsidRPr="00274C9A">
        <w:rPr>
          <w:rFonts w:eastAsiaTheme="minorEastAsia"/>
          <w:lang w:eastAsia="en-GB"/>
        </w:rPr>
        <w:t>seriously harm the education or welfare of the pupil or others in the school.</w:t>
      </w:r>
    </w:p>
    <w:p w14:paraId="23FD67BF" w14:textId="77777777" w:rsidR="00203CDC" w:rsidRPr="00203CDC" w:rsidRDefault="00203CDC" w:rsidP="00203CDC">
      <w:pPr>
        <w:spacing w:after="0" w:line="240" w:lineRule="auto"/>
        <w:textAlignment w:val="baseline"/>
        <w:rPr>
          <w:rFonts w:eastAsiaTheme="minorEastAsia"/>
          <w:lang w:eastAsia="en-GB"/>
        </w:rPr>
      </w:pPr>
    </w:p>
    <w:p w14:paraId="4B81BE50" w14:textId="77777777" w:rsidR="00203CDC" w:rsidRPr="00203CDC" w:rsidRDefault="00203CDC" w:rsidP="00203CDC">
      <w:pPr>
        <w:spacing w:after="0" w:line="240" w:lineRule="auto"/>
        <w:textAlignment w:val="baseline"/>
        <w:rPr>
          <w:rFonts w:eastAsiaTheme="minorEastAsia"/>
          <w:b/>
          <w:lang w:eastAsia="en-GB"/>
        </w:rPr>
      </w:pPr>
      <w:r w:rsidRPr="00203CDC">
        <w:rPr>
          <w:rFonts w:eastAsiaTheme="minorEastAsia"/>
          <w:b/>
          <w:lang w:eastAsia="en-GB"/>
        </w:rPr>
        <w:t>Permanent Exclusions</w:t>
      </w:r>
    </w:p>
    <w:p w14:paraId="6D4175F8" w14:textId="4239FC1F" w:rsidR="00203CDC" w:rsidRDefault="00203CDC" w:rsidP="00274C9A">
      <w:pPr>
        <w:spacing w:after="0" w:line="240" w:lineRule="auto"/>
        <w:textAlignment w:val="baseline"/>
        <w:rPr>
          <w:rFonts w:eastAsiaTheme="minorEastAsia"/>
          <w:lang w:eastAsia="en-GB"/>
        </w:rPr>
      </w:pPr>
      <w:r>
        <w:rPr>
          <w:rFonts w:eastAsiaTheme="minorEastAsia"/>
          <w:lang w:eastAsia="en-GB"/>
        </w:rPr>
        <w:t xml:space="preserve">Only the Head Teacher </w:t>
      </w:r>
      <w:r w:rsidRPr="00203CDC">
        <w:rPr>
          <w:rFonts w:eastAsiaTheme="minorEastAsia"/>
          <w:lang w:eastAsia="en-GB"/>
        </w:rPr>
        <w:t>has the power to exclude a pupil from school. The Head</w:t>
      </w:r>
      <w:r>
        <w:rPr>
          <w:rFonts w:eastAsiaTheme="minorEastAsia"/>
          <w:lang w:eastAsia="en-GB"/>
        </w:rPr>
        <w:t xml:space="preserve"> </w:t>
      </w:r>
      <w:r w:rsidRPr="00203CDC">
        <w:rPr>
          <w:rFonts w:eastAsiaTheme="minorEastAsia"/>
          <w:lang w:eastAsia="en-GB"/>
        </w:rPr>
        <w:t>Teacher may exclude a pupil for one or more fixed periods, for up to 45 days in any one school year. The</w:t>
      </w:r>
      <w:r>
        <w:rPr>
          <w:rFonts w:eastAsiaTheme="minorEastAsia"/>
          <w:lang w:eastAsia="en-GB"/>
        </w:rPr>
        <w:t xml:space="preserve"> </w:t>
      </w:r>
      <w:r w:rsidRPr="00203CDC">
        <w:rPr>
          <w:rFonts w:eastAsiaTheme="minorEastAsia"/>
          <w:lang w:eastAsia="en-GB"/>
        </w:rPr>
        <w:t>Head Teacher as a last resort, may also exclude a pupil permanently. It is not possible for the Head Teacher</w:t>
      </w:r>
      <w:r>
        <w:rPr>
          <w:rFonts w:eastAsiaTheme="minorEastAsia"/>
          <w:lang w:eastAsia="en-GB"/>
        </w:rPr>
        <w:t xml:space="preserve"> </w:t>
      </w:r>
      <w:r w:rsidRPr="00203CDC">
        <w:rPr>
          <w:rFonts w:eastAsiaTheme="minorEastAsia"/>
          <w:lang w:eastAsia="en-GB"/>
        </w:rPr>
        <w:t>to convert a fixed-term exclusion into a permanent exclusion.</w:t>
      </w:r>
    </w:p>
    <w:p w14:paraId="26E22534" w14:textId="77777777" w:rsidR="00203CDC" w:rsidRDefault="00203CDC" w:rsidP="00274C9A">
      <w:pPr>
        <w:spacing w:after="0" w:line="240" w:lineRule="auto"/>
        <w:textAlignment w:val="baseline"/>
        <w:rPr>
          <w:rFonts w:eastAsiaTheme="minorEastAsia"/>
          <w:b/>
          <w:lang w:eastAsia="en-GB"/>
        </w:rPr>
      </w:pPr>
    </w:p>
    <w:p w14:paraId="1784B530" w14:textId="47B5DCBD" w:rsidR="00274C9A" w:rsidRPr="00274C9A" w:rsidRDefault="00274C9A" w:rsidP="00274C9A">
      <w:pPr>
        <w:spacing w:after="0" w:line="240" w:lineRule="auto"/>
        <w:textAlignment w:val="baseline"/>
        <w:rPr>
          <w:rFonts w:eastAsiaTheme="minorEastAsia"/>
          <w:b/>
          <w:lang w:eastAsia="en-GB"/>
        </w:rPr>
      </w:pPr>
      <w:r w:rsidRPr="00274C9A">
        <w:rPr>
          <w:rFonts w:eastAsiaTheme="minorEastAsia"/>
          <w:b/>
          <w:lang w:eastAsia="en-GB"/>
        </w:rPr>
        <w:t>Reasons for exclusion</w:t>
      </w:r>
    </w:p>
    <w:p w14:paraId="5927B473" w14:textId="6513A9E0" w:rsidR="00274C9A" w:rsidRDefault="00274C9A" w:rsidP="00274C9A">
      <w:pPr>
        <w:spacing w:after="0" w:line="240" w:lineRule="auto"/>
        <w:textAlignment w:val="baseline"/>
        <w:rPr>
          <w:rFonts w:eastAsiaTheme="minorEastAsia"/>
          <w:lang w:eastAsia="en-GB"/>
        </w:rPr>
      </w:pPr>
      <w:r w:rsidRPr="00274C9A">
        <w:rPr>
          <w:rFonts w:eastAsiaTheme="minorEastAsia"/>
          <w:lang w:eastAsia="en-GB"/>
        </w:rPr>
        <w:t>The DfE list below provides an example of how schools code exclusions.</w:t>
      </w:r>
    </w:p>
    <w:p w14:paraId="3E68D2FD" w14:textId="5672FADE" w:rsidR="00274C9A" w:rsidRDefault="00274C9A" w:rsidP="00274C9A">
      <w:pPr>
        <w:spacing w:after="0" w:line="240" w:lineRule="auto"/>
        <w:textAlignment w:val="baseline"/>
        <w:rPr>
          <w:rFonts w:eastAsiaTheme="minorEastAsia"/>
          <w:lang w:eastAsia="en-GB"/>
        </w:rPr>
      </w:pPr>
    </w:p>
    <w:tbl>
      <w:tblPr>
        <w:tblStyle w:val="TableGrid"/>
        <w:tblW w:w="0" w:type="auto"/>
        <w:tblLook w:val="04A0" w:firstRow="1" w:lastRow="0" w:firstColumn="1" w:lastColumn="0" w:noHBand="0" w:noVBand="1"/>
      </w:tblPr>
      <w:tblGrid>
        <w:gridCol w:w="5228"/>
        <w:gridCol w:w="5228"/>
      </w:tblGrid>
      <w:tr w:rsidR="00274C9A" w14:paraId="42129E18" w14:textId="77777777" w:rsidTr="00274C9A">
        <w:tc>
          <w:tcPr>
            <w:tcW w:w="5228" w:type="dxa"/>
          </w:tcPr>
          <w:p w14:paraId="4B2B02B4" w14:textId="0E153998" w:rsidR="00274C9A" w:rsidRDefault="00274C9A" w:rsidP="00274C9A">
            <w:pPr>
              <w:textAlignment w:val="baseline"/>
              <w:rPr>
                <w:rFonts w:eastAsiaTheme="minorEastAsia"/>
                <w:lang w:eastAsia="en-GB"/>
              </w:rPr>
            </w:pPr>
            <w:r w:rsidRPr="00274C9A">
              <w:rPr>
                <w:rFonts w:eastAsiaTheme="minorEastAsia"/>
                <w:lang w:eastAsia="en-GB"/>
              </w:rPr>
              <w:t>PP- Physical assault against a pupil</w:t>
            </w:r>
          </w:p>
          <w:p w14:paraId="320E44DD" w14:textId="5479756D" w:rsidR="00274C9A" w:rsidRDefault="00274C9A" w:rsidP="00274C9A">
            <w:pPr>
              <w:textAlignment w:val="baseline"/>
              <w:rPr>
                <w:rFonts w:eastAsiaTheme="minorEastAsia"/>
                <w:lang w:eastAsia="en-GB"/>
              </w:rPr>
            </w:pPr>
            <w:r>
              <w:rPr>
                <w:rFonts w:eastAsiaTheme="minorEastAsia"/>
                <w:lang w:eastAsia="en-GB"/>
              </w:rPr>
              <w:t>Includes:</w:t>
            </w:r>
          </w:p>
          <w:p w14:paraId="01AFF363" w14:textId="77777777" w:rsidR="00274C9A" w:rsidRDefault="00274C9A" w:rsidP="00274C9A">
            <w:pPr>
              <w:pStyle w:val="ListParagraph"/>
              <w:numPr>
                <w:ilvl w:val="0"/>
                <w:numId w:val="9"/>
              </w:numPr>
              <w:textAlignment w:val="baseline"/>
              <w:rPr>
                <w:rFonts w:eastAsiaTheme="minorEastAsia"/>
                <w:lang w:eastAsia="en-GB"/>
              </w:rPr>
            </w:pPr>
            <w:r w:rsidRPr="00274C9A">
              <w:rPr>
                <w:rFonts w:eastAsiaTheme="minorEastAsia"/>
                <w:lang w:eastAsia="en-GB"/>
              </w:rPr>
              <w:t>Fighting</w:t>
            </w:r>
          </w:p>
          <w:p w14:paraId="34A1CCA8" w14:textId="77777777" w:rsidR="00274C9A" w:rsidRDefault="00274C9A" w:rsidP="00274C9A">
            <w:pPr>
              <w:pStyle w:val="ListParagraph"/>
              <w:numPr>
                <w:ilvl w:val="0"/>
                <w:numId w:val="9"/>
              </w:numPr>
              <w:textAlignment w:val="baseline"/>
              <w:rPr>
                <w:rFonts w:eastAsiaTheme="minorEastAsia"/>
                <w:lang w:eastAsia="en-GB"/>
              </w:rPr>
            </w:pPr>
            <w:r w:rsidRPr="00274C9A">
              <w:rPr>
                <w:rFonts w:eastAsiaTheme="minorEastAsia"/>
                <w:lang w:eastAsia="en-GB"/>
              </w:rPr>
              <w:t>Violent behaviour</w:t>
            </w:r>
          </w:p>
          <w:p w14:paraId="5F0641C0" w14:textId="77777777" w:rsidR="00274C9A" w:rsidRDefault="00274C9A" w:rsidP="00274C9A">
            <w:pPr>
              <w:pStyle w:val="ListParagraph"/>
              <w:numPr>
                <w:ilvl w:val="0"/>
                <w:numId w:val="9"/>
              </w:numPr>
              <w:textAlignment w:val="baseline"/>
              <w:rPr>
                <w:rFonts w:eastAsiaTheme="minorEastAsia"/>
                <w:lang w:eastAsia="en-GB"/>
              </w:rPr>
            </w:pPr>
            <w:r w:rsidRPr="00274C9A">
              <w:rPr>
                <w:rFonts w:eastAsiaTheme="minorEastAsia"/>
                <w:lang w:eastAsia="en-GB"/>
              </w:rPr>
              <w:t>Wounding</w:t>
            </w:r>
          </w:p>
          <w:p w14:paraId="6D9E304F" w14:textId="357B8767" w:rsidR="00274C9A" w:rsidRPr="00274C9A" w:rsidRDefault="00274C9A" w:rsidP="00274C9A">
            <w:pPr>
              <w:pStyle w:val="ListParagraph"/>
              <w:numPr>
                <w:ilvl w:val="0"/>
                <w:numId w:val="9"/>
              </w:numPr>
              <w:textAlignment w:val="baseline"/>
              <w:rPr>
                <w:rFonts w:eastAsiaTheme="minorEastAsia"/>
                <w:lang w:eastAsia="en-GB"/>
              </w:rPr>
            </w:pPr>
            <w:r w:rsidRPr="00274C9A">
              <w:rPr>
                <w:rFonts w:eastAsiaTheme="minorEastAsia"/>
                <w:lang w:eastAsia="en-GB"/>
              </w:rPr>
              <w:t>Obstruction and jostling</w:t>
            </w:r>
          </w:p>
          <w:p w14:paraId="180FE2FE" w14:textId="77777777" w:rsidR="00274C9A" w:rsidRDefault="00274C9A" w:rsidP="00274C9A">
            <w:pPr>
              <w:textAlignment w:val="baseline"/>
              <w:rPr>
                <w:rFonts w:eastAsiaTheme="minorEastAsia"/>
                <w:lang w:eastAsia="en-GB"/>
              </w:rPr>
            </w:pPr>
          </w:p>
        </w:tc>
        <w:tc>
          <w:tcPr>
            <w:tcW w:w="5228" w:type="dxa"/>
          </w:tcPr>
          <w:p w14:paraId="69DA772F" w14:textId="77777777" w:rsidR="00274C9A" w:rsidRPr="00274C9A" w:rsidRDefault="00274C9A" w:rsidP="00274C9A">
            <w:pPr>
              <w:textAlignment w:val="baseline"/>
              <w:rPr>
                <w:rFonts w:eastAsiaTheme="minorEastAsia"/>
                <w:lang w:eastAsia="en-GB"/>
              </w:rPr>
            </w:pPr>
            <w:r w:rsidRPr="00274C9A">
              <w:rPr>
                <w:rFonts w:eastAsiaTheme="minorEastAsia"/>
                <w:lang w:eastAsia="en-GB"/>
              </w:rPr>
              <w:t>PA- Physical assault against an adult</w:t>
            </w:r>
          </w:p>
          <w:p w14:paraId="49C670EF" w14:textId="77777777" w:rsidR="00274C9A" w:rsidRDefault="00274C9A" w:rsidP="00274C9A">
            <w:pPr>
              <w:textAlignment w:val="baseline"/>
              <w:rPr>
                <w:rFonts w:eastAsiaTheme="minorEastAsia"/>
                <w:lang w:eastAsia="en-GB"/>
              </w:rPr>
            </w:pPr>
            <w:r>
              <w:rPr>
                <w:rFonts w:eastAsiaTheme="minorEastAsia"/>
                <w:lang w:eastAsia="en-GB"/>
              </w:rPr>
              <w:t>Includes:</w:t>
            </w:r>
          </w:p>
          <w:p w14:paraId="729CA193" w14:textId="77777777" w:rsidR="00274C9A" w:rsidRDefault="00274C9A" w:rsidP="00274C9A">
            <w:pPr>
              <w:pStyle w:val="ListParagraph"/>
              <w:numPr>
                <w:ilvl w:val="0"/>
                <w:numId w:val="10"/>
              </w:numPr>
              <w:textAlignment w:val="baseline"/>
              <w:rPr>
                <w:rFonts w:eastAsiaTheme="minorEastAsia"/>
                <w:lang w:eastAsia="en-GB"/>
              </w:rPr>
            </w:pPr>
            <w:r w:rsidRPr="00274C9A">
              <w:rPr>
                <w:rFonts w:eastAsiaTheme="minorEastAsia"/>
                <w:lang w:eastAsia="en-GB"/>
              </w:rPr>
              <w:t>Violent behaviour</w:t>
            </w:r>
          </w:p>
          <w:p w14:paraId="7696362E" w14:textId="77777777" w:rsidR="00274C9A" w:rsidRDefault="00274C9A" w:rsidP="00274C9A">
            <w:pPr>
              <w:pStyle w:val="ListParagraph"/>
              <w:numPr>
                <w:ilvl w:val="0"/>
                <w:numId w:val="10"/>
              </w:numPr>
              <w:textAlignment w:val="baseline"/>
              <w:rPr>
                <w:rFonts w:eastAsiaTheme="minorEastAsia"/>
                <w:lang w:eastAsia="en-GB"/>
              </w:rPr>
            </w:pPr>
            <w:r w:rsidRPr="00274C9A">
              <w:rPr>
                <w:rFonts w:eastAsiaTheme="minorEastAsia"/>
                <w:lang w:eastAsia="en-GB"/>
              </w:rPr>
              <w:t>Wounding</w:t>
            </w:r>
          </w:p>
          <w:p w14:paraId="07B3A76A" w14:textId="4B46CF94" w:rsidR="00274C9A" w:rsidRPr="00274C9A" w:rsidRDefault="00274C9A" w:rsidP="00274C9A">
            <w:pPr>
              <w:pStyle w:val="ListParagraph"/>
              <w:numPr>
                <w:ilvl w:val="0"/>
                <w:numId w:val="10"/>
              </w:numPr>
              <w:textAlignment w:val="baseline"/>
              <w:rPr>
                <w:rFonts w:eastAsiaTheme="minorEastAsia"/>
                <w:lang w:eastAsia="en-GB"/>
              </w:rPr>
            </w:pPr>
            <w:r w:rsidRPr="00274C9A">
              <w:rPr>
                <w:rFonts w:eastAsiaTheme="minorEastAsia"/>
                <w:lang w:eastAsia="en-GB"/>
              </w:rPr>
              <w:t>Obstruction and jostling</w:t>
            </w:r>
          </w:p>
          <w:p w14:paraId="3483DF19" w14:textId="77777777" w:rsidR="00274C9A" w:rsidRDefault="00274C9A" w:rsidP="00274C9A">
            <w:pPr>
              <w:textAlignment w:val="baseline"/>
              <w:rPr>
                <w:rFonts w:eastAsiaTheme="minorEastAsia"/>
                <w:lang w:eastAsia="en-GB"/>
              </w:rPr>
            </w:pPr>
          </w:p>
        </w:tc>
      </w:tr>
      <w:tr w:rsidR="00274C9A" w14:paraId="1D83BD18" w14:textId="77777777" w:rsidTr="00274C9A">
        <w:tc>
          <w:tcPr>
            <w:tcW w:w="5228" w:type="dxa"/>
          </w:tcPr>
          <w:p w14:paraId="669FEC93" w14:textId="09C970E3" w:rsidR="00274C9A" w:rsidRPr="00274C9A" w:rsidRDefault="00274C9A" w:rsidP="00274C9A">
            <w:pPr>
              <w:textAlignment w:val="baseline"/>
              <w:rPr>
                <w:rFonts w:eastAsiaTheme="minorEastAsia"/>
                <w:lang w:eastAsia="en-GB"/>
              </w:rPr>
            </w:pPr>
            <w:r w:rsidRPr="00274C9A">
              <w:rPr>
                <w:rFonts w:eastAsiaTheme="minorEastAsia"/>
                <w:lang w:eastAsia="en-GB"/>
              </w:rPr>
              <w:t>VP- Verbal abuse / threa</w:t>
            </w:r>
            <w:r>
              <w:rPr>
                <w:rFonts w:eastAsiaTheme="minorEastAsia"/>
                <w:lang w:eastAsia="en-GB"/>
              </w:rPr>
              <w:t xml:space="preserve">tening behaviour against </w:t>
            </w:r>
            <w:r w:rsidRPr="00274C9A">
              <w:rPr>
                <w:rFonts w:eastAsiaTheme="minorEastAsia"/>
                <w:lang w:eastAsia="en-GB"/>
              </w:rPr>
              <w:t>pupil</w:t>
            </w:r>
          </w:p>
          <w:p w14:paraId="6614027C" w14:textId="77777777" w:rsidR="00274C9A" w:rsidRDefault="00274C9A" w:rsidP="00274C9A">
            <w:pPr>
              <w:textAlignment w:val="baseline"/>
              <w:rPr>
                <w:rFonts w:eastAsiaTheme="minorEastAsia"/>
                <w:lang w:eastAsia="en-GB"/>
              </w:rPr>
            </w:pPr>
            <w:r>
              <w:rPr>
                <w:rFonts w:eastAsiaTheme="minorEastAsia"/>
                <w:lang w:eastAsia="en-GB"/>
              </w:rPr>
              <w:t>Includes:</w:t>
            </w:r>
          </w:p>
          <w:p w14:paraId="7583CD2F" w14:textId="77777777" w:rsidR="00274C9A" w:rsidRDefault="00274C9A" w:rsidP="00274C9A">
            <w:pPr>
              <w:pStyle w:val="ListParagraph"/>
              <w:numPr>
                <w:ilvl w:val="0"/>
                <w:numId w:val="11"/>
              </w:numPr>
              <w:textAlignment w:val="baseline"/>
              <w:rPr>
                <w:rFonts w:eastAsiaTheme="minorEastAsia"/>
                <w:lang w:eastAsia="en-GB"/>
              </w:rPr>
            </w:pPr>
            <w:r w:rsidRPr="00274C9A">
              <w:rPr>
                <w:rFonts w:eastAsiaTheme="minorEastAsia"/>
                <w:lang w:eastAsia="en-GB"/>
              </w:rPr>
              <w:t>Threatened violence</w:t>
            </w:r>
          </w:p>
          <w:p w14:paraId="76791B58" w14:textId="77777777" w:rsidR="00274C9A" w:rsidRDefault="00274C9A" w:rsidP="00274C9A">
            <w:pPr>
              <w:pStyle w:val="ListParagraph"/>
              <w:numPr>
                <w:ilvl w:val="0"/>
                <w:numId w:val="11"/>
              </w:numPr>
              <w:textAlignment w:val="baseline"/>
              <w:rPr>
                <w:rFonts w:eastAsiaTheme="minorEastAsia"/>
                <w:lang w:eastAsia="en-GB"/>
              </w:rPr>
            </w:pPr>
            <w:r w:rsidRPr="00274C9A">
              <w:rPr>
                <w:rFonts w:eastAsiaTheme="minorEastAsia"/>
                <w:lang w:eastAsia="en-GB"/>
              </w:rPr>
              <w:t>Aggressive behaviour</w:t>
            </w:r>
          </w:p>
          <w:p w14:paraId="13B18E9F" w14:textId="77777777" w:rsidR="00274C9A" w:rsidRDefault="00274C9A" w:rsidP="00274C9A">
            <w:pPr>
              <w:pStyle w:val="ListParagraph"/>
              <w:numPr>
                <w:ilvl w:val="0"/>
                <w:numId w:val="11"/>
              </w:numPr>
              <w:textAlignment w:val="baseline"/>
              <w:rPr>
                <w:rFonts w:eastAsiaTheme="minorEastAsia"/>
                <w:lang w:eastAsia="en-GB"/>
              </w:rPr>
            </w:pPr>
            <w:r w:rsidRPr="00274C9A">
              <w:rPr>
                <w:rFonts w:eastAsiaTheme="minorEastAsia"/>
                <w:lang w:eastAsia="en-GB"/>
              </w:rPr>
              <w:t>Swearing</w:t>
            </w:r>
          </w:p>
          <w:p w14:paraId="51257A3A" w14:textId="77777777" w:rsidR="00274C9A" w:rsidRDefault="00274C9A" w:rsidP="00274C9A">
            <w:pPr>
              <w:pStyle w:val="ListParagraph"/>
              <w:numPr>
                <w:ilvl w:val="0"/>
                <w:numId w:val="11"/>
              </w:numPr>
              <w:textAlignment w:val="baseline"/>
              <w:rPr>
                <w:rFonts w:eastAsiaTheme="minorEastAsia"/>
                <w:lang w:eastAsia="en-GB"/>
              </w:rPr>
            </w:pPr>
            <w:r w:rsidRPr="00274C9A">
              <w:rPr>
                <w:rFonts w:eastAsiaTheme="minorEastAsia"/>
                <w:lang w:eastAsia="en-GB"/>
              </w:rPr>
              <w:t>Homophobic abuse and harassment</w:t>
            </w:r>
          </w:p>
          <w:p w14:paraId="2654DF60" w14:textId="77777777" w:rsidR="00274C9A" w:rsidRDefault="00274C9A" w:rsidP="00274C9A">
            <w:pPr>
              <w:pStyle w:val="ListParagraph"/>
              <w:numPr>
                <w:ilvl w:val="0"/>
                <w:numId w:val="11"/>
              </w:numPr>
              <w:textAlignment w:val="baseline"/>
              <w:rPr>
                <w:rFonts w:eastAsiaTheme="minorEastAsia"/>
                <w:lang w:eastAsia="en-GB"/>
              </w:rPr>
            </w:pPr>
            <w:r w:rsidRPr="00274C9A">
              <w:rPr>
                <w:rFonts w:eastAsiaTheme="minorEastAsia"/>
                <w:lang w:eastAsia="en-GB"/>
              </w:rPr>
              <w:t>Verbal intimidation</w:t>
            </w:r>
          </w:p>
          <w:p w14:paraId="2106BD1F" w14:textId="1B83B21E" w:rsidR="00274C9A" w:rsidRPr="00274C9A" w:rsidRDefault="00274C9A" w:rsidP="00274C9A">
            <w:pPr>
              <w:pStyle w:val="ListParagraph"/>
              <w:numPr>
                <w:ilvl w:val="0"/>
                <w:numId w:val="11"/>
              </w:numPr>
              <w:textAlignment w:val="baseline"/>
              <w:rPr>
                <w:rFonts w:eastAsiaTheme="minorEastAsia"/>
                <w:lang w:eastAsia="en-GB"/>
              </w:rPr>
            </w:pPr>
            <w:r w:rsidRPr="00274C9A">
              <w:rPr>
                <w:rFonts w:eastAsiaTheme="minorEastAsia"/>
                <w:lang w:eastAsia="en-GB"/>
              </w:rPr>
              <w:t>Carrying an offensive weapon</w:t>
            </w:r>
          </w:p>
          <w:p w14:paraId="5F47DAA7" w14:textId="77777777" w:rsidR="00274C9A" w:rsidRDefault="00274C9A" w:rsidP="00274C9A">
            <w:pPr>
              <w:textAlignment w:val="baseline"/>
              <w:rPr>
                <w:rFonts w:eastAsiaTheme="minorEastAsia"/>
                <w:lang w:eastAsia="en-GB"/>
              </w:rPr>
            </w:pPr>
          </w:p>
        </w:tc>
        <w:tc>
          <w:tcPr>
            <w:tcW w:w="5228" w:type="dxa"/>
          </w:tcPr>
          <w:p w14:paraId="327308E8" w14:textId="77777777" w:rsidR="00274C9A" w:rsidRPr="00274C9A" w:rsidRDefault="00274C9A" w:rsidP="00274C9A">
            <w:pPr>
              <w:textAlignment w:val="baseline"/>
              <w:rPr>
                <w:rFonts w:eastAsiaTheme="minorEastAsia"/>
                <w:lang w:eastAsia="en-GB"/>
              </w:rPr>
            </w:pPr>
            <w:r w:rsidRPr="00274C9A">
              <w:rPr>
                <w:rFonts w:eastAsiaTheme="minorEastAsia"/>
                <w:lang w:eastAsia="en-GB"/>
              </w:rPr>
              <w:t>VA- Verbal abuse / threatening behaviour against an</w:t>
            </w:r>
          </w:p>
          <w:p w14:paraId="02296B73" w14:textId="77777777" w:rsidR="00274C9A" w:rsidRPr="00274C9A" w:rsidRDefault="00274C9A" w:rsidP="00274C9A">
            <w:pPr>
              <w:textAlignment w:val="baseline"/>
              <w:rPr>
                <w:rFonts w:eastAsiaTheme="minorEastAsia"/>
                <w:lang w:eastAsia="en-GB"/>
              </w:rPr>
            </w:pPr>
            <w:r w:rsidRPr="00274C9A">
              <w:rPr>
                <w:rFonts w:eastAsiaTheme="minorEastAsia"/>
                <w:lang w:eastAsia="en-GB"/>
              </w:rPr>
              <w:t>adult</w:t>
            </w:r>
          </w:p>
          <w:p w14:paraId="0A0BD2FA" w14:textId="77777777" w:rsidR="00274C9A" w:rsidRPr="00274C9A" w:rsidRDefault="00274C9A" w:rsidP="00274C9A">
            <w:pPr>
              <w:textAlignment w:val="baseline"/>
              <w:rPr>
                <w:rFonts w:eastAsiaTheme="minorEastAsia"/>
                <w:lang w:eastAsia="en-GB"/>
              </w:rPr>
            </w:pPr>
            <w:r w:rsidRPr="00274C9A">
              <w:rPr>
                <w:rFonts w:eastAsiaTheme="minorEastAsia"/>
                <w:lang w:eastAsia="en-GB"/>
              </w:rPr>
              <w:t>Includes:</w:t>
            </w:r>
          </w:p>
          <w:p w14:paraId="2A9E99E5" w14:textId="77777777" w:rsidR="00274C9A" w:rsidRDefault="00274C9A" w:rsidP="00274C9A">
            <w:pPr>
              <w:pStyle w:val="ListParagraph"/>
              <w:numPr>
                <w:ilvl w:val="0"/>
                <w:numId w:val="12"/>
              </w:numPr>
              <w:textAlignment w:val="baseline"/>
              <w:rPr>
                <w:rFonts w:eastAsiaTheme="minorEastAsia"/>
                <w:lang w:eastAsia="en-GB"/>
              </w:rPr>
            </w:pPr>
            <w:r w:rsidRPr="00274C9A">
              <w:rPr>
                <w:rFonts w:eastAsiaTheme="minorEastAsia"/>
                <w:lang w:eastAsia="en-GB"/>
              </w:rPr>
              <w:t>Threatened violence</w:t>
            </w:r>
          </w:p>
          <w:p w14:paraId="6E9B8AD7" w14:textId="77777777" w:rsidR="00274C9A" w:rsidRDefault="00274C9A" w:rsidP="00274C9A">
            <w:pPr>
              <w:pStyle w:val="ListParagraph"/>
              <w:numPr>
                <w:ilvl w:val="0"/>
                <w:numId w:val="12"/>
              </w:numPr>
              <w:textAlignment w:val="baseline"/>
              <w:rPr>
                <w:rFonts w:eastAsiaTheme="minorEastAsia"/>
                <w:lang w:eastAsia="en-GB"/>
              </w:rPr>
            </w:pPr>
            <w:r w:rsidRPr="00274C9A">
              <w:rPr>
                <w:rFonts w:eastAsiaTheme="minorEastAsia"/>
                <w:lang w:eastAsia="en-GB"/>
              </w:rPr>
              <w:t>Aggressive Behaviour</w:t>
            </w:r>
          </w:p>
          <w:p w14:paraId="50DDDCED" w14:textId="77777777" w:rsidR="00274C9A" w:rsidRDefault="00274C9A" w:rsidP="00274C9A">
            <w:pPr>
              <w:pStyle w:val="ListParagraph"/>
              <w:numPr>
                <w:ilvl w:val="0"/>
                <w:numId w:val="12"/>
              </w:numPr>
              <w:textAlignment w:val="baseline"/>
              <w:rPr>
                <w:rFonts w:eastAsiaTheme="minorEastAsia"/>
                <w:lang w:eastAsia="en-GB"/>
              </w:rPr>
            </w:pPr>
            <w:r>
              <w:rPr>
                <w:rFonts w:eastAsiaTheme="minorEastAsia"/>
                <w:lang w:eastAsia="en-GB"/>
              </w:rPr>
              <w:t>S</w:t>
            </w:r>
            <w:r w:rsidRPr="00274C9A">
              <w:rPr>
                <w:rFonts w:eastAsiaTheme="minorEastAsia"/>
                <w:lang w:eastAsia="en-GB"/>
              </w:rPr>
              <w:t>wearing</w:t>
            </w:r>
          </w:p>
          <w:p w14:paraId="206F5851" w14:textId="77777777" w:rsidR="00274C9A" w:rsidRDefault="00274C9A" w:rsidP="00274C9A">
            <w:pPr>
              <w:pStyle w:val="ListParagraph"/>
              <w:numPr>
                <w:ilvl w:val="0"/>
                <w:numId w:val="12"/>
              </w:numPr>
              <w:textAlignment w:val="baseline"/>
              <w:rPr>
                <w:rFonts w:eastAsiaTheme="minorEastAsia"/>
                <w:lang w:eastAsia="en-GB"/>
              </w:rPr>
            </w:pPr>
            <w:r w:rsidRPr="00274C9A">
              <w:rPr>
                <w:rFonts w:eastAsiaTheme="minorEastAsia"/>
                <w:lang w:eastAsia="en-GB"/>
              </w:rPr>
              <w:t>Homophobic abuse and harassment</w:t>
            </w:r>
          </w:p>
          <w:p w14:paraId="5D15481B" w14:textId="77777777" w:rsidR="00274C9A" w:rsidRDefault="00274C9A" w:rsidP="00274C9A">
            <w:pPr>
              <w:pStyle w:val="ListParagraph"/>
              <w:numPr>
                <w:ilvl w:val="0"/>
                <w:numId w:val="12"/>
              </w:numPr>
              <w:textAlignment w:val="baseline"/>
              <w:rPr>
                <w:rFonts w:eastAsiaTheme="minorEastAsia"/>
                <w:lang w:eastAsia="en-GB"/>
              </w:rPr>
            </w:pPr>
            <w:r w:rsidRPr="00274C9A">
              <w:rPr>
                <w:rFonts w:eastAsiaTheme="minorEastAsia"/>
                <w:lang w:eastAsia="en-GB"/>
              </w:rPr>
              <w:t>Verbal intimidation</w:t>
            </w:r>
          </w:p>
          <w:p w14:paraId="5AB73B5A" w14:textId="4FD5EDEC" w:rsidR="00274C9A" w:rsidRPr="00274C9A" w:rsidRDefault="00274C9A" w:rsidP="00274C9A">
            <w:pPr>
              <w:pStyle w:val="ListParagraph"/>
              <w:numPr>
                <w:ilvl w:val="0"/>
                <w:numId w:val="12"/>
              </w:numPr>
              <w:textAlignment w:val="baseline"/>
              <w:rPr>
                <w:rFonts w:eastAsiaTheme="minorEastAsia"/>
                <w:lang w:eastAsia="en-GB"/>
              </w:rPr>
            </w:pPr>
            <w:r w:rsidRPr="00274C9A">
              <w:rPr>
                <w:rFonts w:eastAsiaTheme="minorEastAsia"/>
                <w:lang w:eastAsia="en-GB"/>
              </w:rPr>
              <w:t>Carrying an offensive weapon</w:t>
            </w:r>
          </w:p>
          <w:p w14:paraId="629C3400" w14:textId="77777777" w:rsidR="00274C9A" w:rsidRDefault="00274C9A" w:rsidP="00274C9A">
            <w:pPr>
              <w:textAlignment w:val="baseline"/>
              <w:rPr>
                <w:rFonts w:eastAsiaTheme="minorEastAsia"/>
                <w:lang w:eastAsia="en-GB"/>
              </w:rPr>
            </w:pPr>
          </w:p>
        </w:tc>
      </w:tr>
      <w:tr w:rsidR="00274C9A" w14:paraId="4149C6C6" w14:textId="77777777" w:rsidTr="00274C9A">
        <w:tc>
          <w:tcPr>
            <w:tcW w:w="5228" w:type="dxa"/>
          </w:tcPr>
          <w:p w14:paraId="076F5FC1" w14:textId="77777777" w:rsidR="00203CDC" w:rsidRPr="00203CDC" w:rsidRDefault="00203CDC" w:rsidP="00203CDC">
            <w:pPr>
              <w:textAlignment w:val="baseline"/>
              <w:rPr>
                <w:rFonts w:eastAsiaTheme="minorEastAsia"/>
                <w:lang w:eastAsia="en-GB"/>
              </w:rPr>
            </w:pPr>
            <w:r w:rsidRPr="00203CDC">
              <w:rPr>
                <w:rFonts w:eastAsiaTheme="minorEastAsia"/>
                <w:lang w:eastAsia="en-GB"/>
              </w:rPr>
              <w:t>BU- Bullying</w:t>
            </w:r>
          </w:p>
          <w:p w14:paraId="543404E2" w14:textId="77777777" w:rsidR="00203CDC" w:rsidRDefault="00203CDC" w:rsidP="00203CDC">
            <w:pPr>
              <w:textAlignment w:val="baseline"/>
              <w:rPr>
                <w:rFonts w:eastAsiaTheme="minorEastAsia"/>
                <w:lang w:eastAsia="en-GB"/>
              </w:rPr>
            </w:pPr>
            <w:r w:rsidRPr="00203CDC">
              <w:rPr>
                <w:rFonts w:eastAsiaTheme="minorEastAsia"/>
                <w:lang w:eastAsia="en-GB"/>
              </w:rPr>
              <w:t>Includes</w:t>
            </w:r>
            <w:r>
              <w:rPr>
                <w:rFonts w:eastAsiaTheme="minorEastAsia"/>
                <w:lang w:eastAsia="en-GB"/>
              </w:rPr>
              <w:t>:</w:t>
            </w:r>
          </w:p>
          <w:p w14:paraId="77789973" w14:textId="77777777" w:rsidR="00203CDC" w:rsidRDefault="00203CDC" w:rsidP="00203CDC">
            <w:pPr>
              <w:pStyle w:val="ListParagraph"/>
              <w:numPr>
                <w:ilvl w:val="0"/>
                <w:numId w:val="13"/>
              </w:numPr>
              <w:textAlignment w:val="baseline"/>
              <w:rPr>
                <w:rFonts w:eastAsiaTheme="minorEastAsia"/>
                <w:lang w:eastAsia="en-GB"/>
              </w:rPr>
            </w:pPr>
            <w:r w:rsidRPr="00203CDC">
              <w:rPr>
                <w:rFonts w:eastAsiaTheme="minorEastAsia"/>
                <w:lang w:eastAsia="en-GB"/>
              </w:rPr>
              <w:t>Verbal bullying</w:t>
            </w:r>
          </w:p>
          <w:p w14:paraId="26AFC516" w14:textId="77777777" w:rsidR="00203CDC" w:rsidRDefault="00203CDC" w:rsidP="00203CDC">
            <w:pPr>
              <w:pStyle w:val="ListParagraph"/>
              <w:numPr>
                <w:ilvl w:val="0"/>
                <w:numId w:val="13"/>
              </w:numPr>
              <w:textAlignment w:val="baseline"/>
              <w:rPr>
                <w:rFonts w:eastAsiaTheme="minorEastAsia"/>
                <w:lang w:eastAsia="en-GB"/>
              </w:rPr>
            </w:pPr>
            <w:r w:rsidRPr="00203CDC">
              <w:rPr>
                <w:rFonts w:eastAsiaTheme="minorEastAsia"/>
                <w:lang w:eastAsia="en-GB"/>
              </w:rPr>
              <w:t>Physical bullying</w:t>
            </w:r>
          </w:p>
          <w:p w14:paraId="2FFCDEF7" w14:textId="098AA384" w:rsidR="00203CDC" w:rsidRPr="00203CDC" w:rsidRDefault="00203CDC" w:rsidP="00203CDC">
            <w:pPr>
              <w:pStyle w:val="ListParagraph"/>
              <w:numPr>
                <w:ilvl w:val="0"/>
                <w:numId w:val="13"/>
              </w:numPr>
              <w:textAlignment w:val="baseline"/>
              <w:rPr>
                <w:rFonts w:eastAsiaTheme="minorEastAsia"/>
                <w:lang w:eastAsia="en-GB"/>
              </w:rPr>
            </w:pPr>
            <w:r w:rsidRPr="00203CDC">
              <w:rPr>
                <w:rFonts w:eastAsiaTheme="minorEastAsia"/>
                <w:lang w:eastAsia="en-GB"/>
              </w:rPr>
              <w:t>Homophobic bullying</w:t>
            </w:r>
          </w:p>
          <w:p w14:paraId="61F9F412" w14:textId="77777777" w:rsidR="00274C9A" w:rsidRDefault="00274C9A" w:rsidP="00274C9A">
            <w:pPr>
              <w:textAlignment w:val="baseline"/>
              <w:rPr>
                <w:rFonts w:eastAsiaTheme="minorEastAsia"/>
                <w:lang w:eastAsia="en-GB"/>
              </w:rPr>
            </w:pPr>
          </w:p>
        </w:tc>
        <w:tc>
          <w:tcPr>
            <w:tcW w:w="5228" w:type="dxa"/>
          </w:tcPr>
          <w:p w14:paraId="1474F945" w14:textId="77777777" w:rsidR="00203CDC" w:rsidRPr="00203CDC" w:rsidRDefault="00203CDC" w:rsidP="00203CDC">
            <w:pPr>
              <w:textAlignment w:val="baseline"/>
              <w:rPr>
                <w:rFonts w:eastAsiaTheme="minorEastAsia"/>
                <w:lang w:eastAsia="en-GB"/>
              </w:rPr>
            </w:pPr>
            <w:r w:rsidRPr="00203CDC">
              <w:rPr>
                <w:rFonts w:eastAsiaTheme="minorEastAsia"/>
                <w:lang w:eastAsia="en-GB"/>
              </w:rPr>
              <w:t>RA- Racist abuse</w:t>
            </w:r>
          </w:p>
          <w:p w14:paraId="6C5A9DD7" w14:textId="77777777" w:rsidR="00203CDC" w:rsidRDefault="00203CDC" w:rsidP="00203CDC">
            <w:pPr>
              <w:textAlignment w:val="baseline"/>
              <w:rPr>
                <w:rFonts w:eastAsiaTheme="minorEastAsia"/>
                <w:lang w:eastAsia="en-GB"/>
              </w:rPr>
            </w:pPr>
            <w:r w:rsidRPr="00203CDC">
              <w:rPr>
                <w:rFonts w:eastAsiaTheme="minorEastAsia"/>
                <w:lang w:eastAsia="en-GB"/>
              </w:rPr>
              <w:t>Includes:</w:t>
            </w:r>
          </w:p>
          <w:p w14:paraId="14289E92" w14:textId="77777777" w:rsidR="00203CDC" w:rsidRDefault="00203CDC" w:rsidP="00203CDC">
            <w:pPr>
              <w:pStyle w:val="ListParagraph"/>
              <w:numPr>
                <w:ilvl w:val="0"/>
                <w:numId w:val="14"/>
              </w:numPr>
              <w:textAlignment w:val="baseline"/>
              <w:rPr>
                <w:rFonts w:eastAsiaTheme="minorEastAsia"/>
                <w:lang w:eastAsia="en-GB"/>
              </w:rPr>
            </w:pPr>
            <w:r w:rsidRPr="00203CDC">
              <w:rPr>
                <w:rFonts w:eastAsiaTheme="minorEastAsia"/>
                <w:lang w:eastAsia="en-GB"/>
              </w:rPr>
              <w:t>Racist taunting and harassment</w:t>
            </w:r>
          </w:p>
          <w:p w14:paraId="6AD17CC8" w14:textId="77777777" w:rsidR="00203CDC" w:rsidRDefault="00203CDC" w:rsidP="00203CDC">
            <w:pPr>
              <w:pStyle w:val="ListParagraph"/>
              <w:numPr>
                <w:ilvl w:val="0"/>
                <w:numId w:val="14"/>
              </w:numPr>
              <w:textAlignment w:val="baseline"/>
              <w:rPr>
                <w:rFonts w:eastAsiaTheme="minorEastAsia"/>
                <w:lang w:eastAsia="en-GB"/>
              </w:rPr>
            </w:pPr>
            <w:r w:rsidRPr="00203CDC">
              <w:rPr>
                <w:rFonts w:eastAsiaTheme="minorEastAsia"/>
                <w:lang w:eastAsia="en-GB"/>
              </w:rPr>
              <w:t xml:space="preserve">Derogatory racist statements </w:t>
            </w:r>
          </w:p>
          <w:p w14:paraId="7A4C2CD2" w14:textId="77777777" w:rsidR="00203CDC" w:rsidRDefault="00203CDC" w:rsidP="00203CDC">
            <w:pPr>
              <w:pStyle w:val="ListParagraph"/>
              <w:numPr>
                <w:ilvl w:val="0"/>
                <w:numId w:val="14"/>
              </w:numPr>
              <w:textAlignment w:val="baseline"/>
              <w:rPr>
                <w:rFonts w:eastAsiaTheme="minorEastAsia"/>
                <w:lang w:eastAsia="en-GB"/>
              </w:rPr>
            </w:pPr>
            <w:r w:rsidRPr="00203CDC">
              <w:rPr>
                <w:rFonts w:eastAsiaTheme="minorEastAsia"/>
                <w:lang w:eastAsia="en-GB"/>
              </w:rPr>
              <w:t xml:space="preserve">Racist bullying </w:t>
            </w:r>
            <w:r w:rsidRPr="00203CDC">
              <w:rPr>
                <w:rFonts w:eastAsiaTheme="minorEastAsia"/>
                <w:lang w:eastAsia="en-GB"/>
              </w:rPr>
              <w:t> Swearing that can be attributed to racist</w:t>
            </w:r>
            <w:r>
              <w:rPr>
                <w:rFonts w:eastAsiaTheme="minorEastAsia"/>
                <w:lang w:eastAsia="en-GB"/>
              </w:rPr>
              <w:t xml:space="preserve"> </w:t>
            </w:r>
            <w:r w:rsidRPr="00203CDC">
              <w:rPr>
                <w:rFonts w:eastAsiaTheme="minorEastAsia"/>
                <w:lang w:eastAsia="en-GB"/>
              </w:rPr>
              <w:t>characteristics</w:t>
            </w:r>
          </w:p>
          <w:p w14:paraId="36FCD0EB" w14:textId="77777777" w:rsidR="00203CDC" w:rsidRDefault="00203CDC" w:rsidP="00203CDC">
            <w:pPr>
              <w:pStyle w:val="ListParagraph"/>
              <w:numPr>
                <w:ilvl w:val="0"/>
                <w:numId w:val="14"/>
              </w:numPr>
              <w:textAlignment w:val="baseline"/>
              <w:rPr>
                <w:rFonts w:eastAsiaTheme="minorEastAsia"/>
                <w:lang w:eastAsia="en-GB"/>
              </w:rPr>
            </w:pPr>
            <w:r w:rsidRPr="00203CDC">
              <w:rPr>
                <w:rFonts w:eastAsiaTheme="minorEastAsia"/>
                <w:lang w:eastAsia="en-GB"/>
              </w:rPr>
              <w:t>Racist bullying</w:t>
            </w:r>
          </w:p>
          <w:p w14:paraId="191D6417" w14:textId="599EAA6C" w:rsidR="00203CDC" w:rsidRPr="00203CDC" w:rsidRDefault="00203CDC" w:rsidP="00203CDC">
            <w:pPr>
              <w:pStyle w:val="ListParagraph"/>
              <w:numPr>
                <w:ilvl w:val="0"/>
                <w:numId w:val="14"/>
              </w:numPr>
              <w:textAlignment w:val="baseline"/>
              <w:rPr>
                <w:rFonts w:eastAsiaTheme="minorEastAsia"/>
                <w:lang w:eastAsia="en-GB"/>
              </w:rPr>
            </w:pPr>
            <w:r w:rsidRPr="00203CDC">
              <w:rPr>
                <w:rFonts w:eastAsiaTheme="minorEastAsia"/>
                <w:lang w:eastAsia="en-GB"/>
              </w:rPr>
              <w:t>Racist graffiti</w:t>
            </w:r>
          </w:p>
          <w:p w14:paraId="4D1532C6" w14:textId="77777777" w:rsidR="00274C9A" w:rsidRDefault="00274C9A" w:rsidP="00274C9A">
            <w:pPr>
              <w:textAlignment w:val="baseline"/>
              <w:rPr>
                <w:rFonts w:eastAsiaTheme="minorEastAsia"/>
                <w:lang w:eastAsia="en-GB"/>
              </w:rPr>
            </w:pPr>
          </w:p>
        </w:tc>
      </w:tr>
      <w:tr w:rsidR="00274C9A" w14:paraId="3DD2C0B3" w14:textId="77777777" w:rsidTr="00274C9A">
        <w:tc>
          <w:tcPr>
            <w:tcW w:w="5228" w:type="dxa"/>
          </w:tcPr>
          <w:p w14:paraId="297FD4AC" w14:textId="77777777" w:rsidR="00203CDC" w:rsidRPr="00203CDC" w:rsidRDefault="00203CDC" w:rsidP="00203CDC">
            <w:pPr>
              <w:textAlignment w:val="baseline"/>
              <w:rPr>
                <w:rFonts w:eastAsiaTheme="minorEastAsia"/>
                <w:lang w:eastAsia="en-GB"/>
              </w:rPr>
            </w:pPr>
            <w:r w:rsidRPr="00203CDC">
              <w:rPr>
                <w:rFonts w:eastAsiaTheme="minorEastAsia"/>
                <w:lang w:eastAsia="en-GB"/>
              </w:rPr>
              <w:t>SM- Sexual misconduct</w:t>
            </w:r>
          </w:p>
          <w:p w14:paraId="0EF37053" w14:textId="77777777" w:rsidR="00203CDC" w:rsidRDefault="00203CDC" w:rsidP="00203CDC">
            <w:pPr>
              <w:textAlignment w:val="baseline"/>
              <w:rPr>
                <w:rFonts w:eastAsiaTheme="minorEastAsia"/>
                <w:lang w:eastAsia="en-GB"/>
              </w:rPr>
            </w:pPr>
            <w:r w:rsidRPr="00203CDC">
              <w:rPr>
                <w:rFonts w:eastAsiaTheme="minorEastAsia"/>
                <w:lang w:eastAsia="en-GB"/>
              </w:rPr>
              <w:t>Includes:</w:t>
            </w:r>
          </w:p>
          <w:p w14:paraId="0E9723AC" w14:textId="77777777" w:rsidR="00203CDC" w:rsidRDefault="00203CDC" w:rsidP="00203CDC">
            <w:pPr>
              <w:pStyle w:val="ListParagraph"/>
              <w:numPr>
                <w:ilvl w:val="0"/>
                <w:numId w:val="15"/>
              </w:numPr>
              <w:textAlignment w:val="baseline"/>
              <w:rPr>
                <w:rFonts w:eastAsiaTheme="minorEastAsia"/>
                <w:lang w:eastAsia="en-GB"/>
              </w:rPr>
            </w:pPr>
            <w:r w:rsidRPr="00203CDC">
              <w:rPr>
                <w:rFonts w:eastAsiaTheme="minorEastAsia"/>
                <w:lang w:eastAsia="en-GB"/>
              </w:rPr>
              <w:t>Sexual abuse</w:t>
            </w:r>
          </w:p>
          <w:p w14:paraId="6023C99C" w14:textId="77777777" w:rsidR="00203CDC" w:rsidRDefault="00203CDC" w:rsidP="00203CDC">
            <w:pPr>
              <w:pStyle w:val="ListParagraph"/>
              <w:numPr>
                <w:ilvl w:val="0"/>
                <w:numId w:val="15"/>
              </w:numPr>
              <w:textAlignment w:val="baseline"/>
              <w:rPr>
                <w:rFonts w:eastAsiaTheme="minorEastAsia"/>
                <w:lang w:eastAsia="en-GB"/>
              </w:rPr>
            </w:pPr>
            <w:r w:rsidRPr="00203CDC">
              <w:rPr>
                <w:rFonts w:eastAsiaTheme="minorEastAsia"/>
                <w:lang w:eastAsia="en-GB"/>
              </w:rPr>
              <w:t>Sexual assault</w:t>
            </w:r>
          </w:p>
          <w:p w14:paraId="5B18E3EC" w14:textId="77777777" w:rsidR="00203CDC" w:rsidRDefault="00203CDC" w:rsidP="00203CDC">
            <w:pPr>
              <w:pStyle w:val="ListParagraph"/>
              <w:numPr>
                <w:ilvl w:val="0"/>
                <w:numId w:val="15"/>
              </w:numPr>
              <w:textAlignment w:val="baseline"/>
              <w:rPr>
                <w:rFonts w:eastAsiaTheme="minorEastAsia"/>
                <w:lang w:eastAsia="en-GB"/>
              </w:rPr>
            </w:pPr>
            <w:r w:rsidRPr="00203CDC">
              <w:rPr>
                <w:rFonts w:eastAsiaTheme="minorEastAsia"/>
                <w:lang w:eastAsia="en-GB"/>
              </w:rPr>
              <w:t>Sexual harassment</w:t>
            </w:r>
          </w:p>
          <w:p w14:paraId="64A946E1" w14:textId="77777777" w:rsidR="00203CDC" w:rsidRDefault="00203CDC" w:rsidP="00203CDC">
            <w:pPr>
              <w:pStyle w:val="ListParagraph"/>
              <w:numPr>
                <w:ilvl w:val="0"/>
                <w:numId w:val="15"/>
              </w:numPr>
              <w:textAlignment w:val="baseline"/>
              <w:rPr>
                <w:rFonts w:eastAsiaTheme="minorEastAsia"/>
                <w:lang w:eastAsia="en-GB"/>
              </w:rPr>
            </w:pPr>
            <w:r w:rsidRPr="00203CDC">
              <w:rPr>
                <w:rFonts w:eastAsiaTheme="minorEastAsia"/>
                <w:lang w:eastAsia="en-GB"/>
              </w:rPr>
              <w:t>Lewd behaviour</w:t>
            </w:r>
          </w:p>
          <w:p w14:paraId="7882EB21" w14:textId="77777777" w:rsidR="00203CDC" w:rsidRDefault="00203CDC" w:rsidP="00203CDC">
            <w:pPr>
              <w:pStyle w:val="ListParagraph"/>
              <w:numPr>
                <w:ilvl w:val="0"/>
                <w:numId w:val="15"/>
              </w:numPr>
              <w:textAlignment w:val="baseline"/>
              <w:rPr>
                <w:rFonts w:eastAsiaTheme="minorEastAsia"/>
                <w:lang w:eastAsia="en-GB"/>
              </w:rPr>
            </w:pPr>
            <w:r w:rsidRPr="00203CDC">
              <w:rPr>
                <w:rFonts w:eastAsiaTheme="minorEastAsia"/>
                <w:lang w:eastAsia="en-GB"/>
              </w:rPr>
              <w:t>Sexual bullying</w:t>
            </w:r>
          </w:p>
          <w:p w14:paraId="1448AA42" w14:textId="672E5BC1" w:rsidR="00203CDC" w:rsidRPr="00203CDC" w:rsidRDefault="00203CDC" w:rsidP="00203CDC">
            <w:pPr>
              <w:pStyle w:val="ListParagraph"/>
              <w:numPr>
                <w:ilvl w:val="0"/>
                <w:numId w:val="15"/>
              </w:numPr>
              <w:textAlignment w:val="baseline"/>
              <w:rPr>
                <w:rFonts w:eastAsiaTheme="minorEastAsia"/>
                <w:lang w:eastAsia="en-GB"/>
              </w:rPr>
            </w:pPr>
            <w:r w:rsidRPr="00203CDC">
              <w:rPr>
                <w:rFonts w:eastAsiaTheme="minorEastAsia"/>
                <w:lang w:eastAsia="en-GB"/>
              </w:rPr>
              <w:t>Sexual graffiti</w:t>
            </w:r>
          </w:p>
          <w:p w14:paraId="465B6289" w14:textId="77777777" w:rsidR="00274C9A" w:rsidRDefault="00274C9A" w:rsidP="00274C9A">
            <w:pPr>
              <w:textAlignment w:val="baseline"/>
              <w:rPr>
                <w:rFonts w:eastAsiaTheme="minorEastAsia"/>
                <w:lang w:eastAsia="en-GB"/>
              </w:rPr>
            </w:pPr>
          </w:p>
        </w:tc>
        <w:tc>
          <w:tcPr>
            <w:tcW w:w="5228" w:type="dxa"/>
          </w:tcPr>
          <w:p w14:paraId="276AAF85" w14:textId="77777777" w:rsidR="00203CDC" w:rsidRPr="00203CDC" w:rsidRDefault="00203CDC" w:rsidP="00203CDC">
            <w:pPr>
              <w:textAlignment w:val="baseline"/>
              <w:rPr>
                <w:rFonts w:eastAsiaTheme="minorEastAsia"/>
                <w:lang w:eastAsia="en-GB"/>
              </w:rPr>
            </w:pPr>
            <w:r w:rsidRPr="00203CDC">
              <w:rPr>
                <w:rFonts w:eastAsiaTheme="minorEastAsia"/>
                <w:lang w:eastAsia="en-GB"/>
              </w:rPr>
              <w:t>DA- Drug and alcohol related</w:t>
            </w:r>
          </w:p>
          <w:p w14:paraId="6F07C952" w14:textId="77777777" w:rsidR="00203CDC" w:rsidRDefault="00203CDC" w:rsidP="00203CDC">
            <w:pPr>
              <w:textAlignment w:val="baseline"/>
              <w:rPr>
                <w:rFonts w:eastAsiaTheme="minorEastAsia"/>
                <w:lang w:eastAsia="en-GB"/>
              </w:rPr>
            </w:pPr>
            <w:r w:rsidRPr="00203CDC">
              <w:rPr>
                <w:rFonts w:eastAsiaTheme="minorEastAsia"/>
                <w:lang w:eastAsia="en-GB"/>
              </w:rPr>
              <w:t>Includes:</w:t>
            </w:r>
          </w:p>
          <w:p w14:paraId="679B2218" w14:textId="77777777" w:rsidR="00203CDC" w:rsidRDefault="00203CDC" w:rsidP="00203CDC">
            <w:pPr>
              <w:pStyle w:val="ListParagraph"/>
              <w:numPr>
                <w:ilvl w:val="0"/>
                <w:numId w:val="16"/>
              </w:numPr>
              <w:textAlignment w:val="baseline"/>
              <w:rPr>
                <w:rFonts w:eastAsiaTheme="minorEastAsia"/>
                <w:lang w:eastAsia="en-GB"/>
              </w:rPr>
            </w:pPr>
            <w:r w:rsidRPr="00203CDC">
              <w:rPr>
                <w:rFonts w:eastAsiaTheme="minorEastAsia"/>
                <w:lang w:eastAsia="en-GB"/>
              </w:rPr>
              <w:t>Possession of illegal drugs</w:t>
            </w:r>
          </w:p>
          <w:p w14:paraId="04996886" w14:textId="77777777" w:rsidR="00203CDC" w:rsidRDefault="00203CDC" w:rsidP="00203CDC">
            <w:pPr>
              <w:pStyle w:val="ListParagraph"/>
              <w:numPr>
                <w:ilvl w:val="0"/>
                <w:numId w:val="16"/>
              </w:numPr>
              <w:textAlignment w:val="baseline"/>
              <w:rPr>
                <w:rFonts w:eastAsiaTheme="minorEastAsia"/>
                <w:lang w:eastAsia="en-GB"/>
              </w:rPr>
            </w:pPr>
            <w:r w:rsidRPr="00203CDC">
              <w:rPr>
                <w:rFonts w:eastAsiaTheme="minorEastAsia"/>
                <w:lang w:eastAsia="en-GB"/>
              </w:rPr>
              <w:t>Inappropriate use of prescribed drugs</w:t>
            </w:r>
          </w:p>
          <w:p w14:paraId="19D371DC" w14:textId="77777777" w:rsidR="00203CDC" w:rsidRDefault="00203CDC" w:rsidP="00203CDC">
            <w:pPr>
              <w:pStyle w:val="ListParagraph"/>
              <w:numPr>
                <w:ilvl w:val="0"/>
                <w:numId w:val="16"/>
              </w:numPr>
              <w:textAlignment w:val="baseline"/>
              <w:rPr>
                <w:rFonts w:eastAsiaTheme="minorEastAsia"/>
                <w:lang w:eastAsia="en-GB"/>
              </w:rPr>
            </w:pPr>
            <w:r w:rsidRPr="00203CDC">
              <w:rPr>
                <w:rFonts w:eastAsiaTheme="minorEastAsia"/>
                <w:lang w:eastAsia="en-GB"/>
              </w:rPr>
              <w:t>Drug dealing</w:t>
            </w:r>
          </w:p>
          <w:p w14:paraId="171A2D16" w14:textId="77777777" w:rsidR="00203CDC" w:rsidRDefault="00203CDC" w:rsidP="00203CDC">
            <w:pPr>
              <w:pStyle w:val="ListParagraph"/>
              <w:numPr>
                <w:ilvl w:val="0"/>
                <w:numId w:val="16"/>
              </w:numPr>
              <w:textAlignment w:val="baseline"/>
              <w:rPr>
                <w:rFonts w:eastAsiaTheme="minorEastAsia"/>
                <w:lang w:eastAsia="en-GB"/>
              </w:rPr>
            </w:pPr>
            <w:r w:rsidRPr="00203CDC">
              <w:rPr>
                <w:rFonts w:eastAsiaTheme="minorEastAsia"/>
                <w:lang w:eastAsia="en-GB"/>
              </w:rPr>
              <w:t>Smoking</w:t>
            </w:r>
          </w:p>
          <w:p w14:paraId="78718F06" w14:textId="77777777" w:rsidR="00203CDC" w:rsidRDefault="00203CDC" w:rsidP="00203CDC">
            <w:pPr>
              <w:pStyle w:val="ListParagraph"/>
              <w:numPr>
                <w:ilvl w:val="0"/>
                <w:numId w:val="16"/>
              </w:numPr>
              <w:textAlignment w:val="baseline"/>
              <w:rPr>
                <w:rFonts w:eastAsiaTheme="minorEastAsia"/>
                <w:lang w:eastAsia="en-GB"/>
              </w:rPr>
            </w:pPr>
            <w:r w:rsidRPr="00203CDC">
              <w:rPr>
                <w:rFonts w:eastAsiaTheme="minorEastAsia"/>
                <w:lang w:eastAsia="en-GB"/>
              </w:rPr>
              <w:t>Alcohol abuse</w:t>
            </w:r>
          </w:p>
          <w:p w14:paraId="68BC2F1A" w14:textId="458A0E79" w:rsidR="00203CDC" w:rsidRDefault="00203CDC" w:rsidP="00203CDC">
            <w:pPr>
              <w:pStyle w:val="ListParagraph"/>
              <w:numPr>
                <w:ilvl w:val="0"/>
                <w:numId w:val="16"/>
              </w:numPr>
              <w:textAlignment w:val="baseline"/>
              <w:rPr>
                <w:rFonts w:eastAsiaTheme="minorEastAsia"/>
                <w:lang w:eastAsia="en-GB"/>
              </w:rPr>
            </w:pPr>
            <w:r w:rsidRPr="00203CDC">
              <w:rPr>
                <w:rFonts w:eastAsiaTheme="minorEastAsia"/>
                <w:lang w:eastAsia="en-GB"/>
              </w:rPr>
              <w:t>Substance abuse</w:t>
            </w:r>
          </w:p>
          <w:p w14:paraId="5C5A104C" w14:textId="5C5A2BD8" w:rsidR="00314EAC" w:rsidRDefault="00314EAC" w:rsidP="00314EAC">
            <w:pPr>
              <w:textAlignment w:val="baseline"/>
              <w:rPr>
                <w:rFonts w:eastAsiaTheme="minorEastAsia"/>
                <w:lang w:eastAsia="en-GB"/>
              </w:rPr>
            </w:pPr>
          </w:p>
          <w:p w14:paraId="0A50F548" w14:textId="4ECBD7B8" w:rsidR="00314EAC" w:rsidRDefault="00314EAC" w:rsidP="00314EAC">
            <w:pPr>
              <w:textAlignment w:val="baseline"/>
              <w:rPr>
                <w:rFonts w:eastAsiaTheme="minorEastAsia"/>
                <w:lang w:eastAsia="en-GB"/>
              </w:rPr>
            </w:pPr>
          </w:p>
          <w:p w14:paraId="7D1F93BE" w14:textId="0EBF7A29" w:rsidR="00314EAC" w:rsidRDefault="00314EAC" w:rsidP="00314EAC">
            <w:pPr>
              <w:textAlignment w:val="baseline"/>
              <w:rPr>
                <w:rFonts w:eastAsiaTheme="minorEastAsia"/>
                <w:lang w:eastAsia="en-GB"/>
              </w:rPr>
            </w:pPr>
          </w:p>
          <w:p w14:paraId="62BE2892" w14:textId="77777777" w:rsidR="00314EAC" w:rsidRPr="00314EAC" w:rsidRDefault="00314EAC" w:rsidP="00314EAC">
            <w:pPr>
              <w:textAlignment w:val="baseline"/>
              <w:rPr>
                <w:rFonts w:eastAsiaTheme="minorEastAsia"/>
                <w:lang w:eastAsia="en-GB"/>
              </w:rPr>
            </w:pPr>
          </w:p>
          <w:p w14:paraId="3ADFFBFC" w14:textId="77777777" w:rsidR="00274C9A" w:rsidRDefault="00274C9A" w:rsidP="00274C9A">
            <w:pPr>
              <w:textAlignment w:val="baseline"/>
              <w:rPr>
                <w:rFonts w:eastAsiaTheme="minorEastAsia"/>
                <w:lang w:eastAsia="en-GB"/>
              </w:rPr>
            </w:pPr>
          </w:p>
        </w:tc>
      </w:tr>
      <w:tr w:rsidR="00274C9A" w14:paraId="5210B1E7" w14:textId="77777777" w:rsidTr="00274C9A">
        <w:tc>
          <w:tcPr>
            <w:tcW w:w="5228" w:type="dxa"/>
          </w:tcPr>
          <w:p w14:paraId="6D27A828" w14:textId="77777777" w:rsidR="00203CDC" w:rsidRPr="00203CDC" w:rsidRDefault="00203CDC" w:rsidP="00203CDC">
            <w:pPr>
              <w:textAlignment w:val="baseline"/>
              <w:rPr>
                <w:rFonts w:eastAsiaTheme="minorEastAsia"/>
                <w:lang w:eastAsia="en-GB"/>
              </w:rPr>
            </w:pPr>
            <w:r w:rsidRPr="00203CDC">
              <w:rPr>
                <w:rFonts w:eastAsiaTheme="minorEastAsia"/>
                <w:lang w:eastAsia="en-GB"/>
              </w:rPr>
              <w:t>DM- Damage</w:t>
            </w:r>
          </w:p>
          <w:p w14:paraId="198A08B3" w14:textId="77777777" w:rsidR="00203CDC" w:rsidRDefault="00203CDC" w:rsidP="00203CDC">
            <w:pPr>
              <w:textAlignment w:val="baseline"/>
              <w:rPr>
                <w:rFonts w:eastAsiaTheme="minorEastAsia"/>
                <w:lang w:eastAsia="en-GB"/>
              </w:rPr>
            </w:pPr>
            <w:r w:rsidRPr="00203CDC">
              <w:rPr>
                <w:rFonts w:eastAsiaTheme="minorEastAsia"/>
                <w:lang w:eastAsia="en-GB"/>
              </w:rPr>
              <w:t>Includes:</w:t>
            </w:r>
          </w:p>
          <w:p w14:paraId="6C4934EB" w14:textId="77777777" w:rsidR="00203CDC" w:rsidRDefault="00203CDC" w:rsidP="00203CDC">
            <w:pPr>
              <w:pStyle w:val="ListParagraph"/>
              <w:numPr>
                <w:ilvl w:val="0"/>
                <w:numId w:val="17"/>
              </w:numPr>
              <w:textAlignment w:val="baseline"/>
              <w:rPr>
                <w:rFonts w:eastAsiaTheme="minorEastAsia"/>
                <w:lang w:eastAsia="en-GB"/>
              </w:rPr>
            </w:pPr>
            <w:r w:rsidRPr="00203CDC">
              <w:rPr>
                <w:rFonts w:eastAsiaTheme="minorEastAsia"/>
                <w:lang w:eastAsia="en-GB"/>
              </w:rPr>
              <w:t>Vandalism</w:t>
            </w:r>
          </w:p>
          <w:p w14:paraId="20C62993" w14:textId="77777777" w:rsidR="00203CDC" w:rsidRDefault="00203CDC" w:rsidP="00203CDC">
            <w:pPr>
              <w:pStyle w:val="ListParagraph"/>
              <w:numPr>
                <w:ilvl w:val="0"/>
                <w:numId w:val="17"/>
              </w:numPr>
              <w:textAlignment w:val="baseline"/>
              <w:rPr>
                <w:rFonts w:eastAsiaTheme="minorEastAsia"/>
                <w:lang w:eastAsia="en-GB"/>
              </w:rPr>
            </w:pPr>
            <w:r w:rsidRPr="00203CDC">
              <w:rPr>
                <w:rFonts w:eastAsiaTheme="minorEastAsia"/>
                <w:lang w:eastAsia="en-GB"/>
              </w:rPr>
              <w:t>Arson</w:t>
            </w:r>
          </w:p>
          <w:p w14:paraId="15943BFD" w14:textId="20EF8B77" w:rsidR="00203CDC" w:rsidRPr="00203CDC" w:rsidRDefault="00203CDC" w:rsidP="00203CDC">
            <w:pPr>
              <w:pStyle w:val="ListParagraph"/>
              <w:numPr>
                <w:ilvl w:val="0"/>
                <w:numId w:val="17"/>
              </w:numPr>
              <w:textAlignment w:val="baseline"/>
              <w:rPr>
                <w:rFonts w:eastAsiaTheme="minorEastAsia"/>
                <w:lang w:eastAsia="en-GB"/>
              </w:rPr>
            </w:pPr>
            <w:r w:rsidRPr="00203CDC">
              <w:rPr>
                <w:rFonts w:eastAsiaTheme="minorEastAsia"/>
                <w:lang w:eastAsia="en-GB"/>
              </w:rPr>
              <w:t>Graffiti</w:t>
            </w:r>
          </w:p>
          <w:p w14:paraId="593757CF" w14:textId="77777777" w:rsidR="00274C9A" w:rsidRDefault="00274C9A" w:rsidP="00274C9A">
            <w:pPr>
              <w:textAlignment w:val="baseline"/>
              <w:rPr>
                <w:rFonts w:eastAsiaTheme="minorEastAsia"/>
                <w:lang w:eastAsia="en-GB"/>
              </w:rPr>
            </w:pPr>
          </w:p>
        </w:tc>
        <w:tc>
          <w:tcPr>
            <w:tcW w:w="5228" w:type="dxa"/>
          </w:tcPr>
          <w:p w14:paraId="3FBF5960" w14:textId="557536A5" w:rsidR="00203CDC" w:rsidRPr="00203CDC" w:rsidRDefault="00203CDC" w:rsidP="00203CDC">
            <w:pPr>
              <w:textAlignment w:val="baseline"/>
              <w:rPr>
                <w:rFonts w:eastAsiaTheme="minorEastAsia"/>
                <w:lang w:eastAsia="en-GB"/>
              </w:rPr>
            </w:pPr>
            <w:r w:rsidRPr="00203CDC">
              <w:rPr>
                <w:rFonts w:eastAsiaTheme="minorEastAsia"/>
                <w:lang w:eastAsia="en-GB"/>
              </w:rPr>
              <w:t>TH- Theft</w:t>
            </w:r>
          </w:p>
          <w:p w14:paraId="1C2B6736" w14:textId="77777777" w:rsidR="00203CDC" w:rsidRDefault="00203CDC" w:rsidP="00203CDC">
            <w:pPr>
              <w:textAlignment w:val="baseline"/>
              <w:rPr>
                <w:rFonts w:eastAsiaTheme="minorEastAsia"/>
                <w:lang w:eastAsia="en-GB"/>
              </w:rPr>
            </w:pPr>
            <w:r w:rsidRPr="00203CDC">
              <w:rPr>
                <w:rFonts w:eastAsiaTheme="minorEastAsia"/>
                <w:lang w:eastAsia="en-GB"/>
              </w:rPr>
              <w:t>Includes:</w:t>
            </w:r>
          </w:p>
          <w:p w14:paraId="3CCCE46C" w14:textId="77777777" w:rsidR="00203CDC" w:rsidRDefault="00203CDC" w:rsidP="00203CDC">
            <w:pPr>
              <w:pStyle w:val="ListParagraph"/>
              <w:numPr>
                <w:ilvl w:val="0"/>
                <w:numId w:val="18"/>
              </w:numPr>
              <w:textAlignment w:val="baseline"/>
              <w:rPr>
                <w:rFonts w:eastAsiaTheme="minorEastAsia"/>
                <w:lang w:eastAsia="en-GB"/>
              </w:rPr>
            </w:pPr>
            <w:r w:rsidRPr="00203CDC">
              <w:rPr>
                <w:rFonts w:eastAsiaTheme="minorEastAsia"/>
                <w:lang w:eastAsia="en-GB"/>
              </w:rPr>
              <w:t>Stealing school property</w:t>
            </w:r>
          </w:p>
          <w:p w14:paraId="03D959DB" w14:textId="77777777" w:rsidR="00203CDC" w:rsidRDefault="00203CDC" w:rsidP="00203CDC">
            <w:pPr>
              <w:pStyle w:val="ListParagraph"/>
              <w:numPr>
                <w:ilvl w:val="0"/>
                <w:numId w:val="18"/>
              </w:numPr>
              <w:textAlignment w:val="baseline"/>
              <w:rPr>
                <w:rFonts w:eastAsiaTheme="minorEastAsia"/>
                <w:lang w:eastAsia="en-GB"/>
              </w:rPr>
            </w:pPr>
            <w:r w:rsidRPr="00203CDC">
              <w:rPr>
                <w:rFonts w:eastAsiaTheme="minorEastAsia"/>
                <w:lang w:eastAsia="en-GB"/>
              </w:rPr>
              <w:t>Stealing personal property (pupil or adult)</w:t>
            </w:r>
          </w:p>
          <w:p w14:paraId="4F572526" w14:textId="77777777" w:rsidR="00203CDC" w:rsidRDefault="00203CDC" w:rsidP="00203CDC">
            <w:pPr>
              <w:pStyle w:val="ListParagraph"/>
              <w:numPr>
                <w:ilvl w:val="0"/>
                <w:numId w:val="18"/>
              </w:numPr>
              <w:textAlignment w:val="baseline"/>
              <w:rPr>
                <w:rFonts w:eastAsiaTheme="minorEastAsia"/>
                <w:lang w:eastAsia="en-GB"/>
              </w:rPr>
            </w:pPr>
            <w:r w:rsidRPr="00203CDC">
              <w:rPr>
                <w:rFonts w:eastAsiaTheme="minorEastAsia"/>
                <w:lang w:eastAsia="en-GB"/>
              </w:rPr>
              <w:t>Stealing from local shops on school outing</w:t>
            </w:r>
          </w:p>
          <w:p w14:paraId="5FCD93DA" w14:textId="1A8DDCAA" w:rsidR="00203CDC" w:rsidRPr="00203CDC" w:rsidRDefault="00203CDC" w:rsidP="00203CDC">
            <w:pPr>
              <w:pStyle w:val="ListParagraph"/>
              <w:numPr>
                <w:ilvl w:val="0"/>
                <w:numId w:val="18"/>
              </w:numPr>
              <w:textAlignment w:val="baseline"/>
              <w:rPr>
                <w:rFonts w:eastAsiaTheme="minorEastAsia"/>
                <w:lang w:eastAsia="en-GB"/>
              </w:rPr>
            </w:pPr>
            <w:r w:rsidRPr="00203CDC">
              <w:rPr>
                <w:rFonts w:eastAsiaTheme="minorEastAsia"/>
                <w:lang w:eastAsia="en-GB"/>
              </w:rPr>
              <w:t>Selling and dealing in stolen property</w:t>
            </w:r>
          </w:p>
          <w:p w14:paraId="3B3096A9" w14:textId="77777777" w:rsidR="00274C9A" w:rsidRDefault="00274C9A" w:rsidP="00274C9A">
            <w:pPr>
              <w:textAlignment w:val="baseline"/>
              <w:rPr>
                <w:rFonts w:eastAsiaTheme="minorEastAsia"/>
                <w:lang w:eastAsia="en-GB"/>
              </w:rPr>
            </w:pPr>
          </w:p>
        </w:tc>
      </w:tr>
      <w:tr w:rsidR="00274C9A" w14:paraId="0E4355D2" w14:textId="77777777" w:rsidTr="00274C9A">
        <w:tc>
          <w:tcPr>
            <w:tcW w:w="5228" w:type="dxa"/>
          </w:tcPr>
          <w:p w14:paraId="2AB402BE" w14:textId="77777777" w:rsidR="00203CDC" w:rsidRPr="00203CDC" w:rsidRDefault="00203CDC" w:rsidP="00203CDC">
            <w:pPr>
              <w:textAlignment w:val="baseline"/>
              <w:rPr>
                <w:rFonts w:eastAsiaTheme="minorEastAsia"/>
                <w:lang w:eastAsia="en-GB"/>
              </w:rPr>
            </w:pPr>
            <w:r w:rsidRPr="00203CDC">
              <w:rPr>
                <w:rFonts w:eastAsiaTheme="minorEastAsia"/>
                <w:lang w:eastAsia="en-GB"/>
              </w:rPr>
              <w:t>DB- Persistent disruptive behaviour</w:t>
            </w:r>
          </w:p>
          <w:p w14:paraId="7F309C5A" w14:textId="77777777" w:rsidR="00203CDC" w:rsidRDefault="00203CDC" w:rsidP="00203CDC">
            <w:pPr>
              <w:textAlignment w:val="baseline"/>
              <w:rPr>
                <w:rFonts w:eastAsiaTheme="minorEastAsia"/>
                <w:lang w:eastAsia="en-GB"/>
              </w:rPr>
            </w:pPr>
            <w:r w:rsidRPr="00203CDC">
              <w:rPr>
                <w:rFonts w:eastAsiaTheme="minorEastAsia"/>
                <w:lang w:eastAsia="en-GB"/>
              </w:rPr>
              <w:t>Includes:</w:t>
            </w:r>
          </w:p>
          <w:p w14:paraId="33C6526B" w14:textId="77777777" w:rsidR="00203CDC" w:rsidRDefault="00203CDC" w:rsidP="00203CDC">
            <w:pPr>
              <w:pStyle w:val="ListParagraph"/>
              <w:numPr>
                <w:ilvl w:val="0"/>
                <w:numId w:val="19"/>
              </w:numPr>
              <w:textAlignment w:val="baseline"/>
              <w:rPr>
                <w:rFonts w:eastAsiaTheme="minorEastAsia"/>
                <w:lang w:eastAsia="en-GB"/>
              </w:rPr>
            </w:pPr>
            <w:r w:rsidRPr="00203CDC">
              <w:rPr>
                <w:rFonts w:eastAsiaTheme="minorEastAsia"/>
                <w:lang w:eastAsia="en-GB"/>
              </w:rPr>
              <w:t>Challenging behaviour</w:t>
            </w:r>
          </w:p>
          <w:p w14:paraId="5916C895" w14:textId="77777777" w:rsidR="00203CDC" w:rsidRDefault="00203CDC" w:rsidP="00203CDC">
            <w:pPr>
              <w:pStyle w:val="ListParagraph"/>
              <w:numPr>
                <w:ilvl w:val="0"/>
                <w:numId w:val="19"/>
              </w:numPr>
              <w:textAlignment w:val="baseline"/>
              <w:rPr>
                <w:rFonts w:eastAsiaTheme="minorEastAsia"/>
                <w:lang w:eastAsia="en-GB"/>
              </w:rPr>
            </w:pPr>
            <w:r w:rsidRPr="00203CDC">
              <w:rPr>
                <w:rFonts w:eastAsiaTheme="minorEastAsia"/>
                <w:lang w:eastAsia="en-GB"/>
              </w:rPr>
              <w:t>Disobedience</w:t>
            </w:r>
          </w:p>
          <w:p w14:paraId="0E5ED067" w14:textId="003DACB2" w:rsidR="00203CDC" w:rsidRPr="00203CDC" w:rsidRDefault="00203CDC" w:rsidP="00203CDC">
            <w:pPr>
              <w:pStyle w:val="ListParagraph"/>
              <w:numPr>
                <w:ilvl w:val="0"/>
                <w:numId w:val="19"/>
              </w:numPr>
              <w:textAlignment w:val="baseline"/>
              <w:rPr>
                <w:rFonts w:eastAsiaTheme="minorEastAsia"/>
                <w:lang w:eastAsia="en-GB"/>
              </w:rPr>
            </w:pPr>
            <w:r w:rsidRPr="00203CDC">
              <w:rPr>
                <w:rFonts w:eastAsiaTheme="minorEastAsia"/>
                <w:lang w:eastAsia="en-GB"/>
              </w:rPr>
              <w:t>Persistent violation of school rules</w:t>
            </w:r>
          </w:p>
          <w:p w14:paraId="6585C2F5" w14:textId="77777777" w:rsidR="00274C9A" w:rsidRDefault="00274C9A" w:rsidP="00274C9A">
            <w:pPr>
              <w:textAlignment w:val="baseline"/>
              <w:rPr>
                <w:rFonts w:eastAsiaTheme="minorEastAsia"/>
                <w:lang w:eastAsia="en-GB"/>
              </w:rPr>
            </w:pPr>
          </w:p>
        </w:tc>
        <w:tc>
          <w:tcPr>
            <w:tcW w:w="5228" w:type="dxa"/>
          </w:tcPr>
          <w:p w14:paraId="75996D6D" w14:textId="15AA7852" w:rsidR="00203CDC" w:rsidRPr="00203CDC" w:rsidRDefault="00203CDC" w:rsidP="00203CDC">
            <w:pPr>
              <w:textAlignment w:val="baseline"/>
              <w:rPr>
                <w:rFonts w:eastAsiaTheme="minorEastAsia"/>
                <w:lang w:eastAsia="en-GB"/>
              </w:rPr>
            </w:pPr>
            <w:r w:rsidRPr="00203CDC">
              <w:rPr>
                <w:rFonts w:eastAsiaTheme="minorEastAsia"/>
                <w:lang w:eastAsia="en-GB"/>
              </w:rPr>
              <w:t>OT- Other</w:t>
            </w:r>
          </w:p>
          <w:p w14:paraId="6B0E044C" w14:textId="77777777" w:rsidR="00203CDC" w:rsidRDefault="00203CDC" w:rsidP="00203CDC">
            <w:pPr>
              <w:textAlignment w:val="baseline"/>
              <w:rPr>
                <w:rFonts w:eastAsiaTheme="minorEastAsia"/>
                <w:lang w:eastAsia="en-GB"/>
              </w:rPr>
            </w:pPr>
            <w:r w:rsidRPr="00203CDC">
              <w:rPr>
                <w:rFonts w:eastAsiaTheme="minorEastAsia"/>
                <w:lang w:eastAsia="en-GB"/>
              </w:rPr>
              <w:t>I</w:t>
            </w:r>
            <w:r>
              <w:rPr>
                <w:rFonts w:eastAsiaTheme="minorEastAsia"/>
                <w:lang w:eastAsia="en-GB"/>
              </w:rPr>
              <w:t>nclude:</w:t>
            </w:r>
          </w:p>
          <w:p w14:paraId="5F5F6958" w14:textId="664F4FE1" w:rsidR="00203CDC" w:rsidRPr="00203CDC" w:rsidRDefault="00203CDC" w:rsidP="00203CDC">
            <w:pPr>
              <w:pStyle w:val="ListParagraph"/>
              <w:numPr>
                <w:ilvl w:val="0"/>
                <w:numId w:val="20"/>
              </w:numPr>
              <w:textAlignment w:val="baseline"/>
              <w:rPr>
                <w:rFonts w:eastAsiaTheme="minorEastAsia"/>
                <w:lang w:eastAsia="en-GB"/>
              </w:rPr>
            </w:pPr>
            <w:r w:rsidRPr="00203CDC">
              <w:rPr>
                <w:rFonts w:eastAsiaTheme="minorEastAsia"/>
                <w:lang w:eastAsia="en-GB"/>
              </w:rPr>
              <w:t>incidents which are not covered by the</w:t>
            </w:r>
            <w:r>
              <w:rPr>
                <w:rFonts w:eastAsiaTheme="minorEastAsia"/>
                <w:lang w:eastAsia="en-GB"/>
              </w:rPr>
              <w:t xml:space="preserve"> </w:t>
            </w:r>
            <w:r w:rsidRPr="00203CDC">
              <w:rPr>
                <w:rFonts w:eastAsiaTheme="minorEastAsia"/>
                <w:lang w:eastAsia="en-GB"/>
              </w:rPr>
              <w:t>categories above, this category should be used</w:t>
            </w:r>
            <w:r>
              <w:rPr>
                <w:rFonts w:eastAsiaTheme="minorEastAsia"/>
                <w:lang w:eastAsia="en-GB"/>
              </w:rPr>
              <w:t xml:space="preserve"> </w:t>
            </w:r>
            <w:r w:rsidRPr="00203CDC">
              <w:rPr>
                <w:rFonts w:eastAsiaTheme="minorEastAsia"/>
                <w:lang w:eastAsia="en-GB"/>
              </w:rPr>
              <w:t>sparingly.</w:t>
            </w:r>
          </w:p>
          <w:p w14:paraId="57951B40" w14:textId="77777777" w:rsidR="00274C9A" w:rsidRDefault="00274C9A" w:rsidP="00274C9A">
            <w:pPr>
              <w:textAlignment w:val="baseline"/>
              <w:rPr>
                <w:rFonts w:eastAsiaTheme="minorEastAsia"/>
                <w:lang w:eastAsia="en-GB"/>
              </w:rPr>
            </w:pPr>
          </w:p>
        </w:tc>
      </w:tr>
    </w:tbl>
    <w:p w14:paraId="1D2086F7" w14:textId="4A3C4255" w:rsidR="00485133" w:rsidRPr="00DF35BD" w:rsidRDefault="00485133" w:rsidP="00203CDC">
      <w:pPr>
        <w:spacing w:after="0" w:line="240" w:lineRule="auto"/>
        <w:textAlignment w:val="baseline"/>
        <w:rPr>
          <w:rFonts w:eastAsiaTheme="minorEastAsia"/>
          <w:lang w:eastAsia="en-GB"/>
        </w:rPr>
      </w:pPr>
    </w:p>
    <w:sectPr w:rsidR="00485133" w:rsidRPr="00DF35BD" w:rsidSect="00D5439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3F2EB" w14:textId="77777777" w:rsidR="009D5AC7" w:rsidRDefault="009D5AC7" w:rsidP="00427213">
      <w:pPr>
        <w:spacing w:after="0" w:line="240" w:lineRule="auto"/>
      </w:pPr>
      <w:r>
        <w:separator/>
      </w:r>
    </w:p>
  </w:endnote>
  <w:endnote w:type="continuationSeparator" w:id="0">
    <w:p w14:paraId="7D34F5C7" w14:textId="77777777" w:rsidR="009D5AC7" w:rsidRDefault="009D5AC7" w:rsidP="0042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020A7" w14:textId="77777777" w:rsidR="009D5AC7" w:rsidRDefault="009D5AC7" w:rsidP="00427213">
      <w:pPr>
        <w:spacing w:after="0" w:line="240" w:lineRule="auto"/>
      </w:pPr>
      <w:r>
        <w:separator/>
      </w:r>
    </w:p>
  </w:footnote>
  <w:footnote w:type="continuationSeparator" w:id="0">
    <w:p w14:paraId="1D7B270A" w14:textId="77777777" w:rsidR="009D5AC7" w:rsidRDefault="009D5AC7" w:rsidP="00427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656"/>
    <w:multiLevelType w:val="hybridMultilevel"/>
    <w:tmpl w:val="6812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04024"/>
    <w:multiLevelType w:val="hybridMultilevel"/>
    <w:tmpl w:val="EE52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54BFF"/>
    <w:multiLevelType w:val="hybridMultilevel"/>
    <w:tmpl w:val="DD2A4432"/>
    <w:lvl w:ilvl="0" w:tplc="8AFC5036">
      <w:start w:val="1"/>
      <w:numFmt w:val="decimal"/>
      <w:lvlText w:val="%1."/>
      <w:lvlJc w:val="left"/>
      <w:pPr>
        <w:ind w:left="786"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0753F"/>
    <w:multiLevelType w:val="hybridMultilevel"/>
    <w:tmpl w:val="6C6261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77435"/>
    <w:multiLevelType w:val="hybridMultilevel"/>
    <w:tmpl w:val="C96C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36F5C"/>
    <w:multiLevelType w:val="hybridMultilevel"/>
    <w:tmpl w:val="8794A9BE"/>
    <w:lvl w:ilvl="0" w:tplc="B3622846">
      <w:start w:val="1"/>
      <w:numFmt w:val="bullet"/>
      <w:lvlText w:val=""/>
      <w:lvlJc w:val="left"/>
      <w:pPr>
        <w:ind w:left="1146" w:hanging="360"/>
      </w:pPr>
      <w:rPr>
        <w:rFonts w:ascii="Symbol" w:hAnsi="Symbol" w:hint="default"/>
        <w:sz w:val="2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8C31619"/>
    <w:multiLevelType w:val="hybridMultilevel"/>
    <w:tmpl w:val="D048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D5862"/>
    <w:multiLevelType w:val="hybridMultilevel"/>
    <w:tmpl w:val="06763A48"/>
    <w:lvl w:ilvl="0" w:tplc="B3622846">
      <w:start w:val="1"/>
      <w:numFmt w:val="bullet"/>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8E18F9"/>
    <w:multiLevelType w:val="hybridMultilevel"/>
    <w:tmpl w:val="632E3FAC"/>
    <w:lvl w:ilvl="0" w:tplc="B3622846">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F0DF9"/>
    <w:multiLevelType w:val="hybridMultilevel"/>
    <w:tmpl w:val="9792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3774F"/>
    <w:multiLevelType w:val="hybridMultilevel"/>
    <w:tmpl w:val="BFCA4590"/>
    <w:lvl w:ilvl="0" w:tplc="B3622846">
      <w:start w:val="1"/>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446046"/>
    <w:multiLevelType w:val="hybridMultilevel"/>
    <w:tmpl w:val="4200834E"/>
    <w:lvl w:ilvl="0" w:tplc="B3622846">
      <w:start w:val="1"/>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33C3859"/>
    <w:multiLevelType w:val="hybridMultilevel"/>
    <w:tmpl w:val="C3B21E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C94DDE"/>
    <w:multiLevelType w:val="hybridMultilevel"/>
    <w:tmpl w:val="FB2E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71977"/>
    <w:multiLevelType w:val="hybridMultilevel"/>
    <w:tmpl w:val="4CEC5814"/>
    <w:lvl w:ilvl="0" w:tplc="B3622846">
      <w:start w:val="1"/>
      <w:numFmt w:val="bullet"/>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E407090"/>
    <w:multiLevelType w:val="hybridMultilevel"/>
    <w:tmpl w:val="FDA41446"/>
    <w:lvl w:ilvl="0" w:tplc="B3622846">
      <w:start w:val="1"/>
      <w:numFmt w:val="bullet"/>
      <w:lvlText w:val=""/>
      <w:lvlJc w:val="left"/>
      <w:pPr>
        <w:ind w:left="1320" w:hanging="360"/>
      </w:pPr>
      <w:rPr>
        <w:rFonts w:ascii="Symbol" w:hAnsi="Symbol" w:hint="default"/>
        <w:sz w:val="20"/>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6" w15:restartNumberingAfterBreak="0">
    <w:nsid w:val="42C125F4"/>
    <w:multiLevelType w:val="hybridMultilevel"/>
    <w:tmpl w:val="6276D668"/>
    <w:lvl w:ilvl="0" w:tplc="F266DFD6">
      <w:start w:val="1"/>
      <w:numFmt w:val="bullet"/>
      <w:lvlText w:val=""/>
      <w:lvlJc w:val="left"/>
      <w:pPr>
        <w:ind w:left="720" w:hanging="360"/>
      </w:pPr>
      <w:rPr>
        <w:rFonts w:ascii="Symbol" w:hAnsi="Symbol" w:hint="default"/>
      </w:rPr>
    </w:lvl>
    <w:lvl w:ilvl="1" w:tplc="B0B803DC">
      <w:start w:val="1"/>
      <w:numFmt w:val="bullet"/>
      <w:lvlText w:val="o"/>
      <w:lvlJc w:val="left"/>
      <w:pPr>
        <w:ind w:left="1440" w:hanging="360"/>
      </w:pPr>
      <w:rPr>
        <w:rFonts w:ascii="Courier New" w:hAnsi="Courier New" w:hint="default"/>
      </w:rPr>
    </w:lvl>
    <w:lvl w:ilvl="2" w:tplc="7AA46F1C">
      <w:start w:val="1"/>
      <w:numFmt w:val="bullet"/>
      <w:lvlText w:val=""/>
      <w:lvlJc w:val="left"/>
      <w:pPr>
        <w:ind w:left="2160" w:hanging="360"/>
      </w:pPr>
      <w:rPr>
        <w:rFonts w:ascii="Wingdings" w:hAnsi="Wingdings" w:hint="default"/>
      </w:rPr>
    </w:lvl>
    <w:lvl w:ilvl="3" w:tplc="100E6394">
      <w:start w:val="1"/>
      <w:numFmt w:val="bullet"/>
      <w:lvlText w:val=""/>
      <w:lvlJc w:val="left"/>
      <w:pPr>
        <w:ind w:left="2880" w:hanging="360"/>
      </w:pPr>
      <w:rPr>
        <w:rFonts w:ascii="Symbol" w:hAnsi="Symbol" w:hint="default"/>
      </w:rPr>
    </w:lvl>
    <w:lvl w:ilvl="4" w:tplc="9A04F794">
      <w:start w:val="1"/>
      <w:numFmt w:val="bullet"/>
      <w:lvlText w:val="o"/>
      <w:lvlJc w:val="left"/>
      <w:pPr>
        <w:ind w:left="3600" w:hanging="360"/>
      </w:pPr>
      <w:rPr>
        <w:rFonts w:ascii="Courier New" w:hAnsi="Courier New" w:hint="default"/>
      </w:rPr>
    </w:lvl>
    <w:lvl w:ilvl="5" w:tplc="7930A54A">
      <w:start w:val="1"/>
      <w:numFmt w:val="bullet"/>
      <w:lvlText w:val=""/>
      <w:lvlJc w:val="left"/>
      <w:pPr>
        <w:ind w:left="4320" w:hanging="360"/>
      </w:pPr>
      <w:rPr>
        <w:rFonts w:ascii="Wingdings" w:hAnsi="Wingdings" w:hint="default"/>
      </w:rPr>
    </w:lvl>
    <w:lvl w:ilvl="6" w:tplc="B0A644EE">
      <w:start w:val="1"/>
      <w:numFmt w:val="bullet"/>
      <w:lvlText w:val=""/>
      <w:lvlJc w:val="left"/>
      <w:pPr>
        <w:ind w:left="5040" w:hanging="360"/>
      </w:pPr>
      <w:rPr>
        <w:rFonts w:ascii="Symbol" w:hAnsi="Symbol" w:hint="default"/>
      </w:rPr>
    </w:lvl>
    <w:lvl w:ilvl="7" w:tplc="C6460968">
      <w:start w:val="1"/>
      <w:numFmt w:val="bullet"/>
      <w:lvlText w:val="o"/>
      <w:lvlJc w:val="left"/>
      <w:pPr>
        <w:ind w:left="5760" w:hanging="360"/>
      </w:pPr>
      <w:rPr>
        <w:rFonts w:ascii="Courier New" w:hAnsi="Courier New" w:hint="default"/>
      </w:rPr>
    </w:lvl>
    <w:lvl w:ilvl="8" w:tplc="2F067092">
      <w:start w:val="1"/>
      <w:numFmt w:val="bullet"/>
      <w:lvlText w:val=""/>
      <w:lvlJc w:val="left"/>
      <w:pPr>
        <w:ind w:left="6480" w:hanging="360"/>
      </w:pPr>
      <w:rPr>
        <w:rFonts w:ascii="Wingdings" w:hAnsi="Wingdings" w:hint="default"/>
      </w:rPr>
    </w:lvl>
  </w:abstractNum>
  <w:abstractNum w:abstractNumId="17" w15:restartNumberingAfterBreak="0">
    <w:nsid w:val="48220ABF"/>
    <w:multiLevelType w:val="hybridMultilevel"/>
    <w:tmpl w:val="CB8A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473C09"/>
    <w:multiLevelType w:val="hybridMultilevel"/>
    <w:tmpl w:val="B5B69E4E"/>
    <w:lvl w:ilvl="0" w:tplc="B3622846">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D6692"/>
    <w:multiLevelType w:val="hybridMultilevel"/>
    <w:tmpl w:val="5C7C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634D5"/>
    <w:multiLevelType w:val="hybridMultilevel"/>
    <w:tmpl w:val="FC2A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D2C3C"/>
    <w:multiLevelType w:val="hybridMultilevel"/>
    <w:tmpl w:val="713A28A6"/>
    <w:lvl w:ilvl="0" w:tplc="B3622846">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7B451D"/>
    <w:multiLevelType w:val="hybridMultilevel"/>
    <w:tmpl w:val="463A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187FF1"/>
    <w:multiLevelType w:val="hybridMultilevel"/>
    <w:tmpl w:val="4C9A080C"/>
    <w:lvl w:ilvl="0" w:tplc="B3622846">
      <w:start w:val="1"/>
      <w:numFmt w:val="bullet"/>
      <w:lvlText w:val=""/>
      <w:lvlJc w:val="left"/>
      <w:pPr>
        <w:ind w:left="1506" w:hanging="360"/>
      </w:pPr>
      <w:rPr>
        <w:rFonts w:ascii="Symbol" w:hAnsi="Symbol" w:hint="default"/>
        <w:sz w:val="20"/>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4" w15:restartNumberingAfterBreak="0">
    <w:nsid w:val="631206B5"/>
    <w:multiLevelType w:val="hybridMultilevel"/>
    <w:tmpl w:val="02525276"/>
    <w:lvl w:ilvl="0" w:tplc="B3622846">
      <w:start w:val="1"/>
      <w:numFmt w:val="bullet"/>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8735F2F"/>
    <w:multiLevelType w:val="hybridMultilevel"/>
    <w:tmpl w:val="92AC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AB6A76"/>
    <w:multiLevelType w:val="hybridMultilevel"/>
    <w:tmpl w:val="1792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547D3"/>
    <w:multiLevelType w:val="hybridMultilevel"/>
    <w:tmpl w:val="4C72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64211C"/>
    <w:multiLevelType w:val="hybridMultilevel"/>
    <w:tmpl w:val="E0E420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B832DD0"/>
    <w:multiLevelType w:val="hybridMultilevel"/>
    <w:tmpl w:val="0456CFEC"/>
    <w:lvl w:ilvl="0" w:tplc="B3622846">
      <w:start w:val="1"/>
      <w:numFmt w:val="bullet"/>
      <w:lvlText w:val=""/>
      <w:lvlJc w:val="left"/>
      <w:pPr>
        <w:tabs>
          <w:tab w:val="num" w:pos="720"/>
        </w:tabs>
        <w:ind w:left="720" w:hanging="360"/>
      </w:pPr>
      <w:rPr>
        <w:rFonts w:ascii="Symbol" w:hAnsi="Symbol" w:hint="default"/>
        <w:sz w:val="20"/>
      </w:rPr>
    </w:lvl>
    <w:lvl w:ilvl="1" w:tplc="4D16BE7E" w:tentative="1">
      <w:start w:val="1"/>
      <w:numFmt w:val="bullet"/>
      <w:lvlText w:val=""/>
      <w:lvlJc w:val="left"/>
      <w:pPr>
        <w:tabs>
          <w:tab w:val="num" w:pos="1440"/>
        </w:tabs>
        <w:ind w:left="1440" w:hanging="360"/>
      </w:pPr>
      <w:rPr>
        <w:rFonts w:ascii="Symbol" w:hAnsi="Symbol" w:hint="default"/>
        <w:sz w:val="20"/>
      </w:rPr>
    </w:lvl>
    <w:lvl w:ilvl="2" w:tplc="8076CD2E" w:tentative="1">
      <w:start w:val="1"/>
      <w:numFmt w:val="bullet"/>
      <w:lvlText w:val=""/>
      <w:lvlJc w:val="left"/>
      <w:pPr>
        <w:tabs>
          <w:tab w:val="num" w:pos="2160"/>
        </w:tabs>
        <w:ind w:left="2160" w:hanging="360"/>
      </w:pPr>
      <w:rPr>
        <w:rFonts w:ascii="Symbol" w:hAnsi="Symbol" w:hint="default"/>
        <w:sz w:val="20"/>
      </w:rPr>
    </w:lvl>
    <w:lvl w:ilvl="3" w:tplc="EE9C77B2" w:tentative="1">
      <w:start w:val="1"/>
      <w:numFmt w:val="bullet"/>
      <w:lvlText w:val=""/>
      <w:lvlJc w:val="left"/>
      <w:pPr>
        <w:tabs>
          <w:tab w:val="num" w:pos="2880"/>
        </w:tabs>
        <w:ind w:left="2880" w:hanging="360"/>
      </w:pPr>
      <w:rPr>
        <w:rFonts w:ascii="Symbol" w:hAnsi="Symbol" w:hint="default"/>
        <w:sz w:val="20"/>
      </w:rPr>
    </w:lvl>
    <w:lvl w:ilvl="4" w:tplc="52B2FF4A" w:tentative="1">
      <w:start w:val="1"/>
      <w:numFmt w:val="bullet"/>
      <w:lvlText w:val=""/>
      <w:lvlJc w:val="left"/>
      <w:pPr>
        <w:tabs>
          <w:tab w:val="num" w:pos="3600"/>
        </w:tabs>
        <w:ind w:left="3600" w:hanging="360"/>
      </w:pPr>
      <w:rPr>
        <w:rFonts w:ascii="Symbol" w:hAnsi="Symbol" w:hint="default"/>
        <w:sz w:val="20"/>
      </w:rPr>
    </w:lvl>
    <w:lvl w:ilvl="5" w:tplc="6DA60D30" w:tentative="1">
      <w:start w:val="1"/>
      <w:numFmt w:val="bullet"/>
      <w:lvlText w:val=""/>
      <w:lvlJc w:val="left"/>
      <w:pPr>
        <w:tabs>
          <w:tab w:val="num" w:pos="4320"/>
        </w:tabs>
        <w:ind w:left="4320" w:hanging="360"/>
      </w:pPr>
      <w:rPr>
        <w:rFonts w:ascii="Symbol" w:hAnsi="Symbol" w:hint="default"/>
        <w:sz w:val="20"/>
      </w:rPr>
    </w:lvl>
    <w:lvl w:ilvl="6" w:tplc="29A85FE8" w:tentative="1">
      <w:start w:val="1"/>
      <w:numFmt w:val="bullet"/>
      <w:lvlText w:val=""/>
      <w:lvlJc w:val="left"/>
      <w:pPr>
        <w:tabs>
          <w:tab w:val="num" w:pos="5040"/>
        </w:tabs>
        <w:ind w:left="5040" w:hanging="360"/>
      </w:pPr>
      <w:rPr>
        <w:rFonts w:ascii="Symbol" w:hAnsi="Symbol" w:hint="default"/>
        <w:sz w:val="20"/>
      </w:rPr>
    </w:lvl>
    <w:lvl w:ilvl="7" w:tplc="DAB29F9C" w:tentative="1">
      <w:start w:val="1"/>
      <w:numFmt w:val="bullet"/>
      <w:lvlText w:val=""/>
      <w:lvlJc w:val="left"/>
      <w:pPr>
        <w:tabs>
          <w:tab w:val="num" w:pos="5760"/>
        </w:tabs>
        <w:ind w:left="5760" w:hanging="360"/>
      </w:pPr>
      <w:rPr>
        <w:rFonts w:ascii="Symbol" w:hAnsi="Symbol" w:hint="default"/>
        <w:sz w:val="20"/>
      </w:rPr>
    </w:lvl>
    <w:lvl w:ilvl="8" w:tplc="BF8608B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B3655B"/>
    <w:multiLevelType w:val="hybridMultilevel"/>
    <w:tmpl w:val="2BEC8160"/>
    <w:lvl w:ilvl="0" w:tplc="B6EC05E8">
      <w:start w:val="1"/>
      <w:numFmt w:val="bullet"/>
      <w:lvlText w:val=""/>
      <w:lvlJc w:val="left"/>
      <w:pPr>
        <w:ind w:left="720" w:hanging="360"/>
      </w:pPr>
      <w:rPr>
        <w:rFonts w:ascii="Symbol" w:hAnsi="Symbol" w:hint="default"/>
      </w:rPr>
    </w:lvl>
    <w:lvl w:ilvl="1" w:tplc="19D4395A">
      <w:start w:val="1"/>
      <w:numFmt w:val="bullet"/>
      <w:lvlText w:val="o"/>
      <w:lvlJc w:val="left"/>
      <w:pPr>
        <w:ind w:left="1440" w:hanging="360"/>
      </w:pPr>
      <w:rPr>
        <w:rFonts w:ascii="Courier New" w:hAnsi="Courier New" w:hint="default"/>
      </w:rPr>
    </w:lvl>
    <w:lvl w:ilvl="2" w:tplc="C518E05C">
      <w:start w:val="1"/>
      <w:numFmt w:val="bullet"/>
      <w:lvlText w:val=""/>
      <w:lvlJc w:val="left"/>
      <w:pPr>
        <w:ind w:left="2160" w:hanging="360"/>
      </w:pPr>
      <w:rPr>
        <w:rFonts w:ascii="Wingdings" w:hAnsi="Wingdings" w:hint="default"/>
      </w:rPr>
    </w:lvl>
    <w:lvl w:ilvl="3" w:tplc="B7CE0408">
      <w:start w:val="1"/>
      <w:numFmt w:val="bullet"/>
      <w:lvlText w:val=""/>
      <w:lvlJc w:val="left"/>
      <w:pPr>
        <w:ind w:left="2880" w:hanging="360"/>
      </w:pPr>
      <w:rPr>
        <w:rFonts w:ascii="Symbol" w:hAnsi="Symbol" w:hint="default"/>
      </w:rPr>
    </w:lvl>
    <w:lvl w:ilvl="4" w:tplc="FA22A05A">
      <w:start w:val="1"/>
      <w:numFmt w:val="bullet"/>
      <w:lvlText w:val="o"/>
      <w:lvlJc w:val="left"/>
      <w:pPr>
        <w:ind w:left="3600" w:hanging="360"/>
      </w:pPr>
      <w:rPr>
        <w:rFonts w:ascii="Courier New" w:hAnsi="Courier New" w:hint="default"/>
      </w:rPr>
    </w:lvl>
    <w:lvl w:ilvl="5" w:tplc="14044A80">
      <w:start w:val="1"/>
      <w:numFmt w:val="bullet"/>
      <w:lvlText w:val=""/>
      <w:lvlJc w:val="left"/>
      <w:pPr>
        <w:ind w:left="4320" w:hanging="360"/>
      </w:pPr>
      <w:rPr>
        <w:rFonts w:ascii="Wingdings" w:hAnsi="Wingdings" w:hint="default"/>
      </w:rPr>
    </w:lvl>
    <w:lvl w:ilvl="6" w:tplc="8182DA16">
      <w:start w:val="1"/>
      <w:numFmt w:val="bullet"/>
      <w:lvlText w:val=""/>
      <w:lvlJc w:val="left"/>
      <w:pPr>
        <w:ind w:left="5040" w:hanging="360"/>
      </w:pPr>
      <w:rPr>
        <w:rFonts w:ascii="Symbol" w:hAnsi="Symbol" w:hint="default"/>
      </w:rPr>
    </w:lvl>
    <w:lvl w:ilvl="7" w:tplc="32F8E2F6">
      <w:start w:val="1"/>
      <w:numFmt w:val="bullet"/>
      <w:lvlText w:val="o"/>
      <w:lvlJc w:val="left"/>
      <w:pPr>
        <w:ind w:left="5760" w:hanging="360"/>
      </w:pPr>
      <w:rPr>
        <w:rFonts w:ascii="Courier New" w:hAnsi="Courier New" w:hint="default"/>
      </w:rPr>
    </w:lvl>
    <w:lvl w:ilvl="8" w:tplc="768685A6">
      <w:start w:val="1"/>
      <w:numFmt w:val="bullet"/>
      <w:lvlText w:val=""/>
      <w:lvlJc w:val="left"/>
      <w:pPr>
        <w:ind w:left="6480" w:hanging="360"/>
      </w:pPr>
      <w:rPr>
        <w:rFonts w:ascii="Wingdings" w:hAnsi="Wingdings" w:hint="default"/>
      </w:rPr>
    </w:lvl>
  </w:abstractNum>
  <w:abstractNum w:abstractNumId="31" w15:restartNumberingAfterBreak="0">
    <w:nsid w:val="7D2E0E87"/>
    <w:multiLevelType w:val="hybridMultilevel"/>
    <w:tmpl w:val="1810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EA189B"/>
    <w:multiLevelType w:val="hybridMultilevel"/>
    <w:tmpl w:val="4A38B99E"/>
    <w:lvl w:ilvl="0" w:tplc="B3622846">
      <w:start w:val="1"/>
      <w:numFmt w:val="bullet"/>
      <w:lvlText w:val=""/>
      <w:lvlJc w:val="left"/>
      <w:pPr>
        <w:ind w:left="1866" w:hanging="360"/>
      </w:pPr>
      <w:rPr>
        <w:rFonts w:ascii="Symbol" w:hAnsi="Symbol" w:hint="default"/>
        <w:sz w:val="20"/>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num w:numId="1">
    <w:abstractNumId w:val="16"/>
  </w:num>
  <w:num w:numId="2">
    <w:abstractNumId w:val="30"/>
  </w:num>
  <w:num w:numId="3">
    <w:abstractNumId w:val="29"/>
  </w:num>
  <w:num w:numId="4">
    <w:abstractNumId w:val="12"/>
  </w:num>
  <w:num w:numId="5">
    <w:abstractNumId w:val="3"/>
  </w:num>
  <w:num w:numId="6">
    <w:abstractNumId w:val="2"/>
  </w:num>
  <w:num w:numId="7">
    <w:abstractNumId w:val="28"/>
  </w:num>
  <w:num w:numId="8">
    <w:abstractNumId w:val="19"/>
  </w:num>
  <w:num w:numId="9">
    <w:abstractNumId w:val="25"/>
  </w:num>
  <w:num w:numId="10">
    <w:abstractNumId w:val="20"/>
  </w:num>
  <w:num w:numId="11">
    <w:abstractNumId w:val="9"/>
  </w:num>
  <w:num w:numId="12">
    <w:abstractNumId w:val="31"/>
  </w:num>
  <w:num w:numId="13">
    <w:abstractNumId w:val="26"/>
  </w:num>
  <w:num w:numId="14">
    <w:abstractNumId w:val="27"/>
  </w:num>
  <w:num w:numId="15">
    <w:abstractNumId w:val="13"/>
  </w:num>
  <w:num w:numId="16">
    <w:abstractNumId w:val="6"/>
  </w:num>
  <w:num w:numId="17">
    <w:abstractNumId w:val="22"/>
  </w:num>
  <w:num w:numId="18">
    <w:abstractNumId w:val="17"/>
  </w:num>
  <w:num w:numId="19">
    <w:abstractNumId w:val="0"/>
  </w:num>
  <w:num w:numId="20">
    <w:abstractNumId w:val="4"/>
  </w:num>
  <w:num w:numId="21">
    <w:abstractNumId w:val="1"/>
  </w:num>
  <w:num w:numId="22">
    <w:abstractNumId w:val="11"/>
  </w:num>
  <w:num w:numId="23">
    <w:abstractNumId w:val="10"/>
  </w:num>
  <w:num w:numId="24">
    <w:abstractNumId w:val="7"/>
  </w:num>
  <w:num w:numId="25">
    <w:abstractNumId w:val="23"/>
  </w:num>
  <w:num w:numId="26">
    <w:abstractNumId w:val="5"/>
  </w:num>
  <w:num w:numId="27">
    <w:abstractNumId w:val="21"/>
  </w:num>
  <w:num w:numId="28">
    <w:abstractNumId w:val="32"/>
  </w:num>
  <w:num w:numId="29">
    <w:abstractNumId w:val="8"/>
  </w:num>
  <w:num w:numId="30">
    <w:abstractNumId w:val="15"/>
  </w:num>
  <w:num w:numId="31">
    <w:abstractNumId w:val="18"/>
  </w:num>
  <w:num w:numId="32">
    <w:abstractNumId w:val="24"/>
  </w:num>
  <w:num w:numId="3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EA"/>
    <w:rsid w:val="00037441"/>
    <w:rsid w:val="000575CF"/>
    <w:rsid w:val="00171256"/>
    <w:rsid w:val="00174774"/>
    <w:rsid w:val="001C2300"/>
    <w:rsid w:val="001E60B9"/>
    <w:rsid w:val="00203CDC"/>
    <w:rsid w:val="002208AA"/>
    <w:rsid w:val="002279ED"/>
    <w:rsid w:val="0025765A"/>
    <w:rsid w:val="00262AC2"/>
    <w:rsid w:val="00274C9A"/>
    <w:rsid w:val="002A01F9"/>
    <w:rsid w:val="002A0DA7"/>
    <w:rsid w:val="002D1AB9"/>
    <w:rsid w:val="00314EAC"/>
    <w:rsid w:val="0033189C"/>
    <w:rsid w:val="003354CC"/>
    <w:rsid w:val="0035328E"/>
    <w:rsid w:val="003576BB"/>
    <w:rsid w:val="0038572E"/>
    <w:rsid w:val="00427213"/>
    <w:rsid w:val="00470042"/>
    <w:rsid w:val="00485133"/>
    <w:rsid w:val="004B45C2"/>
    <w:rsid w:val="004C7062"/>
    <w:rsid w:val="004E12AC"/>
    <w:rsid w:val="00502BFD"/>
    <w:rsid w:val="005B73B3"/>
    <w:rsid w:val="005C0D12"/>
    <w:rsid w:val="00621DA4"/>
    <w:rsid w:val="0066052C"/>
    <w:rsid w:val="00690686"/>
    <w:rsid w:val="006B7703"/>
    <w:rsid w:val="006F6B51"/>
    <w:rsid w:val="00722DD6"/>
    <w:rsid w:val="00747F9C"/>
    <w:rsid w:val="00760AC0"/>
    <w:rsid w:val="007D137A"/>
    <w:rsid w:val="007F16FC"/>
    <w:rsid w:val="00815F15"/>
    <w:rsid w:val="008241A5"/>
    <w:rsid w:val="00867457"/>
    <w:rsid w:val="0090405E"/>
    <w:rsid w:val="009840E7"/>
    <w:rsid w:val="009B3AA2"/>
    <w:rsid w:val="009D5AC7"/>
    <w:rsid w:val="00A065E2"/>
    <w:rsid w:val="00A1358D"/>
    <w:rsid w:val="00A5763C"/>
    <w:rsid w:val="00AB70CB"/>
    <w:rsid w:val="00B70E23"/>
    <w:rsid w:val="00B96E79"/>
    <w:rsid w:val="00BD751B"/>
    <w:rsid w:val="00C25325"/>
    <w:rsid w:val="00C37B21"/>
    <w:rsid w:val="00C72B1E"/>
    <w:rsid w:val="00CA6196"/>
    <w:rsid w:val="00CA62B9"/>
    <w:rsid w:val="00D5439D"/>
    <w:rsid w:val="00D90B8A"/>
    <w:rsid w:val="00DB6718"/>
    <w:rsid w:val="00DD7E43"/>
    <w:rsid w:val="00DF35BD"/>
    <w:rsid w:val="00E068A8"/>
    <w:rsid w:val="00E32C53"/>
    <w:rsid w:val="00F023CC"/>
    <w:rsid w:val="00F21A31"/>
    <w:rsid w:val="00F239EA"/>
    <w:rsid w:val="00F62F50"/>
    <w:rsid w:val="00F7271D"/>
    <w:rsid w:val="039D1FDE"/>
    <w:rsid w:val="04149028"/>
    <w:rsid w:val="0538F03F"/>
    <w:rsid w:val="05D4728B"/>
    <w:rsid w:val="062440BD"/>
    <w:rsid w:val="07EA0158"/>
    <w:rsid w:val="093576AD"/>
    <w:rsid w:val="0A6996B1"/>
    <w:rsid w:val="0AF4D036"/>
    <w:rsid w:val="0D4BEFAA"/>
    <w:rsid w:val="0DE851E7"/>
    <w:rsid w:val="0E37C517"/>
    <w:rsid w:val="0FD39578"/>
    <w:rsid w:val="0FEDC06F"/>
    <w:rsid w:val="119E303E"/>
    <w:rsid w:val="13A63394"/>
    <w:rsid w:val="13A91C20"/>
    <w:rsid w:val="169FC758"/>
    <w:rsid w:val="17373BFF"/>
    <w:rsid w:val="1789A487"/>
    <w:rsid w:val="18539B91"/>
    <w:rsid w:val="18ADEF0E"/>
    <w:rsid w:val="1B5CF44D"/>
    <w:rsid w:val="1BAD1AB6"/>
    <w:rsid w:val="1BC64313"/>
    <w:rsid w:val="1C402A8A"/>
    <w:rsid w:val="1CBEEB3D"/>
    <w:rsid w:val="1D01C60B"/>
    <w:rsid w:val="1D914A1C"/>
    <w:rsid w:val="1F68DEF8"/>
    <w:rsid w:val="2216C8F2"/>
    <w:rsid w:val="240F8FCC"/>
    <w:rsid w:val="244C3DA6"/>
    <w:rsid w:val="2472B792"/>
    <w:rsid w:val="24ABEF8E"/>
    <w:rsid w:val="24BF77A4"/>
    <w:rsid w:val="2814EB17"/>
    <w:rsid w:val="28A4BE7B"/>
    <w:rsid w:val="292D58B3"/>
    <w:rsid w:val="295612A0"/>
    <w:rsid w:val="29A507BC"/>
    <w:rsid w:val="29FDFCC9"/>
    <w:rsid w:val="2ACBBDE2"/>
    <w:rsid w:val="2C5E3BDA"/>
    <w:rsid w:val="2C63F6DB"/>
    <w:rsid w:val="2C7FB569"/>
    <w:rsid w:val="2CBA98DB"/>
    <w:rsid w:val="2CD12C6A"/>
    <w:rsid w:val="2CED20EB"/>
    <w:rsid w:val="2D9CE0BA"/>
    <w:rsid w:val="2E7E9D95"/>
    <w:rsid w:val="2EFB9F59"/>
    <w:rsid w:val="2F09A181"/>
    <w:rsid w:val="3040DB26"/>
    <w:rsid w:val="3221452D"/>
    <w:rsid w:val="342AA949"/>
    <w:rsid w:val="346D1082"/>
    <w:rsid w:val="3493ED61"/>
    <w:rsid w:val="34FE7275"/>
    <w:rsid w:val="351F03B4"/>
    <w:rsid w:val="353A9080"/>
    <w:rsid w:val="35D00142"/>
    <w:rsid w:val="373BE97A"/>
    <w:rsid w:val="398449A4"/>
    <w:rsid w:val="39D1757D"/>
    <w:rsid w:val="3A15BF66"/>
    <w:rsid w:val="3B8D7FF0"/>
    <w:rsid w:val="3B957702"/>
    <w:rsid w:val="402EF4AA"/>
    <w:rsid w:val="4042D2FD"/>
    <w:rsid w:val="424B0DD0"/>
    <w:rsid w:val="443452E9"/>
    <w:rsid w:val="44A34335"/>
    <w:rsid w:val="452044F9"/>
    <w:rsid w:val="45FA311F"/>
    <w:rsid w:val="460506AB"/>
    <w:rsid w:val="46542C23"/>
    <w:rsid w:val="466A2F11"/>
    <w:rsid w:val="467B0B8B"/>
    <w:rsid w:val="48476DF2"/>
    <w:rsid w:val="48572ABB"/>
    <w:rsid w:val="48F966AA"/>
    <w:rsid w:val="499E04D6"/>
    <w:rsid w:val="4ADD7836"/>
    <w:rsid w:val="4B7ACCF5"/>
    <w:rsid w:val="4DC17B05"/>
    <w:rsid w:val="50FFB8B4"/>
    <w:rsid w:val="52397FA4"/>
    <w:rsid w:val="52DC8BC3"/>
    <w:rsid w:val="54874102"/>
    <w:rsid w:val="55BD4634"/>
    <w:rsid w:val="55C8F582"/>
    <w:rsid w:val="57FB987A"/>
    <w:rsid w:val="5837A1C9"/>
    <w:rsid w:val="584A48D7"/>
    <w:rsid w:val="5872B3CD"/>
    <w:rsid w:val="597791F4"/>
    <w:rsid w:val="5A20B37B"/>
    <w:rsid w:val="5BC74A47"/>
    <w:rsid w:val="60AAFA22"/>
    <w:rsid w:val="62A12611"/>
    <w:rsid w:val="62DA05B2"/>
    <w:rsid w:val="638D95CB"/>
    <w:rsid w:val="63C97287"/>
    <w:rsid w:val="648433F1"/>
    <w:rsid w:val="65370BDE"/>
    <w:rsid w:val="67B10E3D"/>
    <w:rsid w:val="67E0CA29"/>
    <w:rsid w:val="69E019CD"/>
    <w:rsid w:val="6B416DF8"/>
    <w:rsid w:val="6B6750B1"/>
    <w:rsid w:val="6D2382C6"/>
    <w:rsid w:val="6ECCB34D"/>
    <w:rsid w:val="6FC37118"/>
    <w:rsid w:val="70A7F58F"/>
    <w:rsid w:val="7204540F"/>
    <w:rsid w:val="753F8C39"/>
    <w:rsid w:val="76DB5C9A"/>
    <w:rsid w:val="78772CFB"/>
    <w:rsid w:val="7A326521"/>
    <w:rsid w:val="7A53D003"/>
    <w:rsid w:val="7A9672A3"/>
    <w:rsid w:val="7AA2D1F2"/>
    <w:rsid w:val="7D4706B6"/>
    <w:rsid w:val="7E8A0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68C6"/>
  <w15:chartTrackingRefBased/>
  <w15:docId w15:val="{4A5A31D5-E565-4E6F-BC05-D9CBF3E0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39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23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39EA"/>
  </w:style>
  <w:style w:type="character" w:customStyle="1" w:styleId="eop">
    <w:name w:val="eop"/>
    <w:basedOn w:val="DefaultParagraphFont"/>
    <w:rsid w:val="00F239EA"/>
  </w:style>
  <w:style w:type="character" w:customStyle="1" w:styleId="pagebreaktextspan">
    <w:name w:val="pagebreaktextspan"/>
    <w:basedOn w:val="DefaultParagraphFont"/>
    <w:rsid w:val="00F239EA"/>
  </w:style>
  <w:style w:type="paragraph" w:styleId="Title">
    <w:name w:val="Title"/>
    <w:basedOn w:val="Normal"/>
    <w:next w:val="Normal"/>
    <w:link w:val="TitleChar"/>
    <w:uiPriority w:val="10"/>
    <w:qFormat/>
    <w:rsid w:val="00F239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9E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239E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39EA"/>
    <w:pPr>
      <w:outlineLvl w:val="9"/>
    </w:pPr>
    <w:rPr>
      <w:lang w:val="en-US"/>
    </w:rPr>
  </w:style>
  <w:style w:type="paragraph" w:styleId="TOC2">
    <w:name w:val="toc 2"/>
    <w:basedOn w:val="Normal"/>
    <w:next w:val="Normal"/>
    <w:autoRedefine/>
    <w:uiPriority w:val="39"/>
    <w:unhideWhenUsed/>
    <w:rsid w:val="00F239E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239EA"/>
    <w:pPr>
      <w:spacing w:after="100"/>
    </w:pPr>
    <w:rPr>
      <w:rFonts w:eastAsiaTheme="minorEastAsia" w:cs="Times New Roman"/>
      <w:lang w:val="en-US"/>
    </w:rPr>
  </w:style>
  <w:style w:type="paragraph" w:styleId="ListParagraph">
    <w:name w:val="List Paragraph"/>
    <w:basedOn w:val="Normal"/>
    <w:uiPriority w:val="34"/>
    <w:qFormat/>
    <w:rsid w:val="007D137A"/>
    <w:pPr>
      <w:ind w:left="720"/>
      <w:contextualSpacing/>
    </w:pPr>
  </w:style>
  <w:style w:type="paragraph" w:styleId="BalloonText">
    <w:name w:val="Balloon Text"/>
    <w:basedOn w:val="Normal"/>
    <w:link w:val="BalloonTextChar"/>
    <w:uiPriority w:val="99"/>
    <w:semiHidden/>
    <w:unhideWhenUsed/>
    <w:rsid w:val="00984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0E7"/>
    <w:rPr>
      <w:rFonts w:ascii="Segoe UI" w:hAnsi="Segoe UI" w:cs="Segoe UI"/>
      <w:sz w:val="18"/>
      <w:szCs w:val="18"/>
    </w:rPr>
  </w:style>
  <w:style w:type="table" w:styleId="TableGrid">
    <w:name w:val="Table Grid"/>
    <w:basedOn w:val="TableNormal"/>
    <w:uiPriority w:val="39"/>
    <w:rsid w:val="0035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213"/>
  </w:style>
  <w:style w:type="paragraph" w:styleId="Footer">
    <w:name w:val="footer"/>
    <w:basedOn w:val="Normal"/>
    <w:link w:val="FooterChar"/>
    <w:uiPriority w:val="99"/>
    <w:unhideWhenUsed/>
    <w:rsid w:val="00427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213"/>
  </w:style>
  <w:style w:type="character" w:styleId="Hyperlink">
    <w:name w:val="Hyperlink"/>
    <w:basedOn w:val="DefaultParagraphFont"/>
    <w:uiPriority w:val="99"/>
    <w:semiHidden/>
    <w:unhideWhenUsed/>
    <w:rsid w:val="004E12AC"/>
    <w:rPr>
      <w:color w:val="0000FF"/>
      <w:u w:val="single"/>
    </w:rPr>
  </w:style>
  <w:style w:type="character" w:styleId="FollowedHyperlink">
    <w:name w:val="FollowedHyperlink"/>
    <w:basedOn w:val="DefaultParagraphFont"/>
    <w:uiPriority w:val="99"/>
    <w:semiHidden/>
    <w:unhideWhenUsed/>
    <w:rsid w:val="00DF35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737964">
      <w:bodyDiv w:val="1"/>
      <w:marLeft w:val="0"/>
      <w:marRight w:val="0"/>
      <w:marTop w:val="0"/>
      <w:marBottom w:val="0"/>
      <w:divBdr>
        <w:top w:val="none" w:sz="0" w:space="0" w:color="auto"/>
        <w:left w:val="none" w:sz="0" w:space="0" w:color="auto"/>
        <w:bottom w:val="none" w:sz="0" w:space="0" w:color="auto"/>
        <w:right w:val="none" w:sz="0" w:space="0" w:color="auto"/>
      </w:divBdr>
    </w:div>
    <w:div w:id="1088037988">
      <w:bodyDiv w:val="1"/>
      <w:marLeft w:val="0"/>
      <w:marRight w:val="0"/>
      <w:marTop w:val="0"/>
      <w:marBottom w:val="0"/>
      <w:divBdr>
        <w:top w:val="none" w:sz="0" w:space="0" w:color="auto"/>
        <w:left w:val="none" w:sz="0" w:space="0" w:color="auto"/>
        <w:bottom w:val="none" w:sz="0" w:space="0" w:color="auto"/>
        <w:right w:val="none" w:sz="0" w:space="0" w:color="auto"/>
      </w:divBdr>
      <w:divsChild>
        <w:div w:id="15162420">
          <w:marLeft w:val="0"/>
          <w:marRight w:val="0"/>
          <w:marTop w:val="0"/>
          <w:marBottom w:val="0"/>
          <w:divBdr>
            <w:top w:val="none" w:sz="0" w:space="0" w:color="auto"/>
            <w:left w:val="none" w:sz="0" w:space="0" w:color="auto"/>
            <w:bottom w:val="none" w:sz="0" w:space="0" w:color="auto"/>
            <w:right w:val="none" w:sz="0" w:space="0" w:color="auto"/>
          </w:divBdr>
        </w:div>
        <w:div w:id="25837884">
          <w:marLeft w:val="0"/>
          <w:marRight w:val="0"/>
          <w:marTop w:val="0"/>
          <w:marBottom w:val="0"/>
          <w:divBdr>
            <w:top w:val="none" w:sz="0" w:space="0" w:color="auto"/>
            <w:left w:val="none" w:sz="0" w:space="0" w:color="auto"/>
            <w:bottom w:val="none" w:sz="0" w:space="0" w:color="auto"/>
            <w:right w:val="none" w:sz="0" w:space="0" w:color="auto"/>
          </w:divBdr>
        </w:div>
        <w:div w:id="66658781">
          <w:marLeft w:val="0"/>
          <w:marRight w:val="0"/>
          <w:marTop w:val="0"/>
          <w:marBottom w:val="0"/>
          <w:divBdr>
            <w:top w:val="none" w:sz="0" w:space="0" w:color="auto"/>
            <w:left w:val="none" w:sz="0" w:space="0" w:color="auto"/>
            <w:bottom w:val="none" w:sz="0" w:space="0" w:color="auto"/>
            <w:right w:val="none" w:sz="0" w:space="0" w:color="auto"/>
          </w:divBdr>
        </w:div>
        <w:div w:id="91095755">
          <w:marLeft w:val="0"/>
          <w:marRight w:val="0"/>
          <w:marTop w:val="0"/>
          <w:marBottom w:val="0"/>
          <w:divBdr>
            <w:top w:val="none" w:sz="0" w:space="0" w:color="auto"/>
            <w:left w:val="none" w:sz="0" w:space="0" w:color="auto"/>
            <w:bottom w:val="none" w:sz="0" w:space="0" w:color="auto"/>
            <w:right w:val="none" w:sz="0" w:space="0" w:color="auto"/>
          </w:divBdr>
          <w:divsChild>
            <w:div w:id="332336875">
              <w:marLeft w:val="0"/>
              <w:marRight w:val="0"/>
              <w:marTop w:val="0"/>
              <w:marBottom w:val="0"/>
              <w:divBdr>
                <w:top w:val="none" w:sz="0" w:space="0" w:color="auto"/>
                <w:left w:val="none" w:sz="0" w:space="0" w:color="auto"/>
                <w:bottom w:val="none" w:sz="0" w:space="0" w:color="auto"/>
                <w:right w:val="none" w:sz="0" w:space="0" w:color="auto"/>
              </w:divBdr>
            </w:div>
            <w:div w:id="548805928">
              <w:marLeft w:val="0"/>
              <w:marRight w:val="0"/>
              <w:marTop w:val="0"/>
              <w:marBottom w:val="0"/>
              <w:divBdr>
                <w:top w:val="none" w:sz="0" w:space="0" w:color="auto"/>
                <w:left w:val="none" w:sz="0" w:space="0" w:color="auto"/>
                <w:bottom w:val="none" w:sz="0" w:space="0" w:color="auto"/>
                <w:right w:val="none" w:sz="0" w:space="0" w:color="auto"/>
              </w:divBdr>
            </w:div>
            <w:div w:id="1633098810">
              <w:marLeft w:val="0"/>
              <w:marRight w:val="0"/>
              <w:marTop w:val="0"/>
              <w:marBottom w:val="0"/>
              <w:divBdr>
                <w:top w:val="none" w:sz="0" w:space="0" w:color="auto"/>
                <w:left w:val="none" w:sz="0" w:space="0" w:color="auto"/>
                <w:bottom w:val="none" w:sz="0" w:space="0" w:color="auto"/>
                <w:right w:val="none" w:sz="0" w:space="0" w:color="auto"/>
              </w:divBdr>
            </w:div>
            <w:div w:id="1765035035">
              <w:marLeft w:val="0"/>
              <w:marRight w:val="0"/>
              <w:marTop w:val="0"/>
              <w:marBottom w:val="0"/>
              <w:divBdr>
                <w:top w:val="none" w:sz="0" w:space="0" w:color="auto"/>
                <w:left w:val="none" w:sz="0" w:space="0" w:color="auto"/>
                <w:bottom w:val="none" w:sz="0" w:space="0" w:color="auto"/>
                <w:right w:val="none" w:sz="0" w:space="0" w:color="auto"/>
              </w:divBdr>
            </w:div>
            <w:div w:id="1990749275">
              <w:marLeft w:val="0"/>
              <w:marRight w:val="0"/>
              <w:marTop w:val="0"/>
              <w:marBottom w:val="0"/>
              <w:divBdr>
                <w:top w:val="none" w:sz="0" w:space="0" w:color="auto"/>
                <w:left w:val="none" w:sz="0" w:space="0" w:color="auto"/>
                <w:bottom w:val="none" w:sz="0" w:space="0" w:color="auto"/>
                <w:right w:val="none" w:sz="0" w:space="0" w:color="auto"/>
              </w:divBdr>
            </w:div>
          </w:divsChild>
        </w:div>
        <w:div w:id="100079568">
          <w:marLeft w:val="0"/>
          <w:marRight w:val="0"/>
          <w:marTop w:val="0"/>
          <w:marBottom w:val="0"/>
          <w:divBdr>
            <w:top w:val="none" w:sz="0" w:space="0" w:color="auto"/>
            <w:left w:val="none" w:sz="0" w:space="0" w:color="auto"/>
            <w:bottom w:val="none" w:sz="0" w:space="0" w:color="auto"/>
            <w:right w:val="none" w:sz="0" w:space="0" w:color="auto"/>
          </w:divBdr>
        </w:div>
        <w:div w:id="126894295">
          <w:marLeft w:val="0"/>
          <w:marRight w:val="0"/>
          <w:marTop w:val="0"/>
          <w:marBottom w:val="0"/>
          <w:divBdr>
            <w:top w:val="none" w:sz="0" w:space="0" w:color="auto"/>
            <w:left w:val="none" w:sz="0" w:space="0" w:color="auto"/>
            <w:bottom w:val="none" w:sz="0" w:space="0" w:color="auto"/>
            <w:right w:val="none" w:sz="0" w:space="0" w:color="auto"/>
          </w:divBdr>
        </w:div>
        <w:div w:id="138767221">
          <w:marLeft w:val="0"/>
          <w:marRight w:val="0"/>
          <w:marTop w:val="0"/>
          <w:marBottom w:val="0"/>
          <w:divBdr>
            <w:top w:val="none" w:sz="0" w:space="0" w:color="auto"/>
            <w:left w:val="none" w:sz="0" w:space="0" w:color="auto"/>
            <w:bottom w:val="none" w:sz="0" w:space="0" w:color="auto"/>
            <w:right w:val="none" w:sz="0" w:space="0" w:color="auto"/>
          </w:divBdr>
        </w:div>
        <w:div w:id="192546628">
          <w:marLeft w:val="0"/>
          <w:marRight w:val="0"/>
          <w:marTop w:val="0"/>
          <w:marBottom w:val="0"/>
          <w:divBdr>
            <w:top w:val="none" w:sz="0" w:space="0" w:color="auto"/>
            <w:left w:val="none" w:sz="0" w:space="0" w:color="auto"/>
            <w:bottom w:val="none" w:sz="0" w:space="0" w:color="auto"/>
            <w:right w:val="none" w:sz="0" w:space="0" w:color="auto"/>
          </w:divBdr>
        </w:div>
        <w:div w:id="193659948">
          <w:marLeft w:val="0"/>
          <w:marRight w:val="0"/>
          <w:marTop w:val="0"/>
          <w:marBottom w:val="0"/>
          <w:divBdr>
            <w:top w:val="none" w:sz="0" w:space="0" w:color="auto"/>
            <w:left w:val="none" w:sz="0" w:space="0" w:color="auto"/>
            <w:bottom w:val="none" w:sz="0" w:space="0" w:color="auto"/>
            <w:right w:val="none" w:sz="0" w:space="0" w:color="auto"/>
          </w:divBdr>
        </w:div>
        <w:div w:id="222719283">
          <w:marLeft w:val="0"/>
          <w:marRight w:val="0"/>
          <w:marTop w:val="0"/>
          <w:marBottom w:val="0"/>
          <w:divBdr>
            <w:top w:val="none" w:sz="0" w:space="0" w:color="auto"/>
            <w:left w:val="none" w:sz="0" w:space="0" w:color="auto"/>
            <w:bottom w:val="none" w:sz="0" w:space="0" w:color="auto"/>
            <w:right w:val="none" w:sz="0" w:space="0" w:color="auto"/>
          </w:divBdr>
          <w:divsChild>
            <w:div w:id="13388765">
              <w:marLeft w:val="-75"/>
              <w:marRight w:val="0"/>
              <w:marTop w:val="30"/>
              <w:marBottom w:val="30"/>
              <w:divBdr>
                <w:top w:val="none" w:sz="0" w:space="0" w:color="auto"/>
                <w:left w:val="none" w:sz="0" w:space="0" w:color="auto"/>
                <w:bottom w:val="none" w:sz="0" w:space="0" w:color="auto"/>
                <w:right w:val="none" w:sz="0" w:space="0" w:color="auto"/>
              </w:divBdr>
              <w:divsChild>
                <w:div w:id="49350216">
                  <w:marLeft w:val="0"/>
                  <w:marRight w:val="0"/>
                  <w:marTop w:val="0"/>
                  <w:marBottom w:val="0"/>
                  <w:divBdr>
                    <w:top w:val="none" w:sz="0" w:space="0" w:color="auto"/>
                    <w:left w:val="none" w:sz="0" w:space="0" w:color="auto"/>
                    <w:bottom w:val="none" w:sz="0" w:space="0" w:color="auto"/>
                    <w:right w:val="none" w:sz="0" w:space="0" w:color="auto"/>
                  </w:divBdr>
                  <w:divsChild>
                    <w:div w:id="1937715947">
                      <w:marLeft w:val="0"/>
                      <w:marRight w:val="0"/>
                      <w:marTop w:val="0"/>
                      <w:marBottom w:val="0"/>
                      <w:divBdr>
                        <w:top w:val="none" w:sz="0" w:space="0" w:color="auto"/>
                        <w:left w:val="none" w:sz="0" w:space="0" w:color="auto"/>
                        <w:bottom w:val="none" w:sz="0" w:space="0" w:color="auto"/>
                        <w:right w:val="none" w:sz="0" w:space="0" w:color="auto"/>
                      </w:divBdr>
                    </w:div>
                  </w:divsChild>
                </w:div>
                <w:div w:id="546843301">
                  <w:marLeft w:val="0"/>
                  <w:marRight w:val="0"/>
                  <w:marTop w:val="0"/>
                  <w:marBottom w:val="0"/>
                  <w:divBdr>
                    <w:top w:val="none" w:sz="0" w:space="0" w:color="auto"/>
                    <w:left w:val="none" w:sz="0" w:space="0" w:color="auto"/>
                    <w:bottom w:val="none" w:sz="0" w:space="0" w:color="auto"/>
                    <w:right w:val="none" w:sz="0" w:space="0" w:color="auto"/>
                  </w:divBdr>
                  <w:divsChild>
                    <w:div w:id="348797833">
                      <w:marLeft w:val="0"/>
                      <w:marRight w:val="0"/>
                      <w:marTop w:val="0"/>
                      <w:marBottom w:val="0"/>
                      <w:divBdr>
                        <w:top w:val="none" w:sz="0" w:space="0" w:color="auto"/>
                        <w:left w:val="none" w:sz="0" w:space="0" w:color="auto"/>
                        <w:bottom w:val="none" w:sz="0" w:space="0" w:color="auto"/>
                        <w:right w:val="none" w:sz="0" w:space="0" w:color="auto"/>
                      </w:divBdr>
                    </w:div>
                  </w:divsChild>
                </w:div>
                <w:div w:id="1078938023">
                  <w:marLeft w:val="0"/>
                  <w:marRight w:val="0"/>
                  <w:marTop w:val="0"/>
                  <w:marBottom w:val="0"/>
                  <w:divBdr>
                    <w:top w:val="none" w:sz="0" w:space="0" w:color="auto"/>
                    <w:left w:val="none" w:sz="0" w:space="0" w:color="auto"/>
                    <w:bottom w:val="none" w:sz="0" w:space="0" w:color="auto"/>
                    <w:right w:val="none" w:sz="0" w:space="0" w:color="auto"/>
                  </w:divBdr>
                  <w:divsChild>
                    <w:div w:id="157117236">
                      <w:marLeft w:val="0"/>
                      <w:marRight w:val="0"/>
                      <w:marTop w:val="0"/>
                      <w:marBottom w:val="0"/>
                      <w:divBdr>
                        <w:top w:val="none" w:sz="0" w:space="0" w:color="auto"/>
                        <w:left w:val="none" w:sz="0" w:space="0" w:color="auto"/>
                        <w:bottom w:val="none" w:sz="0" w:space="0" w:color="auto"/>
                        <w:right w:val="none" w:sz="0" w:space="0" w:color="auto"/>
                      </w:divBdr>
                    </w:div>
                  </w:divsChild>
                </w:div>
                <w:div w:id="1348366714">
                  <w:marLeft w:val="0"/>
                  <w:marRight w:val="0"/>
                  <w:marTop w:val="0"/>
                  <w:marBottom w:val="0"/>
                  <w:divBdr>
                    <w:top w:val="none" w:sz="0" w:space="0" w:color="auto"/>
                    <w:left w:val="none" w:sz="0" w:space="0" w:color="auto"/>
                    <w:bottom w:val="none" w:sz="0" w:space="0" w:color="auto"/>
                    <w:right w:val="none" w:sz="0" w:space="0" w:color="auto"/>
                  </w:divBdr>
                  <w:divsChild>
                    <w:div w:id="1899130186">
                      <w:marLeft w:val="0"/>
                      <w:marRight w:val="0"/>
                      <w:marTop w:val="0"/>
                      <w:marBottom w:val="0"/>
                      <w:divBdr>
                        <w:top w:val="none" w:sz="0" w:space="0" w:color="auto"/>
                        <w:left w:val="none" w:sz="0" w:space="0" w:color="auto"/>
                        <w:bottom w:val="none" w:sz="0" w:space="0" w:color="auto"/>
                        <w:right w:val="none" w:sz="0" w:space="0" w:color="auto"/>
                      </w:divBdr>
                    </w:div>
                  </w:divsChild>
                </w:div>
                <w:div w:id="1349598005">
                  <w:marLeft w:val="0"/>
                  <w:marRight w:val="0"/>
                  <w:marTop w:val="0"/>
                  <w:marBottom w:val="0"/>
                  <w:divBdr>
                    <w:top w:val="none" w:sz="0" w:space="0" w:color="auto"/>
                    <w:left w:val="none" w:sz="0" w:space="0" w:color="auto"/>
                    <w:bottom w:val="none" w:sz="0" w:space="0" w:color="auto"/>
                    <w:right w:val="none" w:sz="0" w:space="0" w:color="auto"/>
                  </w:divBdr>
                  <w:divsChild>
                    <w:div w:id="532613473">
                      <w:marLeft w:val="0"/>
                      <w:marRight w:val="0"/>
                      <w:marTop w:val="0"/>
                      <w:marBottom w:val="0"/>
                      <w:divBdr>
                        <w:top w:val="none" w:sz="0" w:space="0" w:color="auto"/>
                        <w:left w:val="none" w:sz="0" w:space="0" w:color="auto"/>
                        <w:bottom w:val="none" w:sz="0" w:space="0" w:color="auto"/>
                        <w:right w:val="none" w:sz="0" w:space="0" w:color="auto"/>
                      </w:divBdr>
                    </w:div>
                  </w:divsChild>
                </w:div>
                <w:div w:id="1386031126">
                  <w:marLeft w:val="0"/>
                  <w:marRight w:val="0"/>
                  <w:marTop w:val="0"/>
                  <w:marBottom w:val="0"/>
                  <w:divBdr>
                    <w:top w:val="none" w:sz="0" w:space="0" w:color="auto"/>
                    <w:left w:val="none" w:sz="0" w:space="0" w:color="auto"/>
                    <w:bottom w:val="none" w:sz="0" w:space="0" w:color="auto"/>
                    <w:right w:val="none" w:sz="0" w:space="0" w:color="auto"/>
                  </w:divBdr>
                  <w:divsChild>
                    <w:div w:id="1059131365">
                      <w:marLeft w:val="0"/>
                      <w:marRight w:val="0"/>
                      <w:marTop w:val="0"/>
                      <w:marBottom w:val="0"/>
                      <w:divBdr>
                        <w:top w:val="none" w:sz="0" w:space="0" w:color="auto"/>
                        <w:left w:val="none" w:sz="0" w:space="0" w:color="auto"/>
                        <w:bottom w:val="none" w:sz="0" w:space="0" w:color="auto"/>
                        <w:right w:val="none" w:sz="0" w:space="0" w:color="auto"/>
                      </w:divBdr>
                    </w:div>
                  </w:divsChild>
                </w:div>
                <w:div w:id="1467356884">
                  <w:marLeft w:val="0"/>
                  <w:marRight w:val="0"/>
                  <w:marTop w:val="0"/>
                  <w:marBottom w:val="0"/>
                  <w:divBdr>
                    <w:top w:val="none" w:sz="0" w:space="0" w:color="auto"/>
                    <w:left w:val="none" w:sz="0" w:space="0" w:color="auto"/>
                    <w:bottom w:val="none" w:sz="0" w:space="0" w:color="auto"/>
                    <w:right w:val="none" w:sz="0" w:space="0" w:color="auto"/>
                  </w:divBdr>
                  <w:divsChild>
                    <w:div w:id="48497539">
                      <w:marLeft w:val="0"/>
                      <w:marRight w:val="0"/>
                      <w:marTop w:val="0"/>
                      <w:marBottom w:val="0"/>
                      <w:divBdr>
                        <w:top w:val="none" w:sz="0" w:space="0" w:color="auto"/>
                        <w:left w:val="none" w:sz="0" w:space="0" w:color="auto"/>
                        <w:bottom w:val="none" w:sz="0" w:space="0" w:color="auto"/>
                        <w:right w:val="none" w:sz="0" w:space="0" w:color="auto"/>
                      </w:divBdr>
                    </w:div>
                    <w:div w:id="117262124">
                      <w:marLeft w:val="0"/>
                      <w:marRight w:val="0"/>
                      <w:marTop w:val="0"/>
                      <w:marBottom w:val="0"/>
                      <w:divBdr>
                        <w:top w:val="none" w:sz="0" w:space="0" w:color="auto"/>
                        <w:left w:val="none" w:sz="0" w:space="0" w:color="auto"/>
                        <w:bottom w:val="none" w:sz="0" w:space="0" w:color="auto"/>
                        <w:right w:val="none" w:sz="0" w:space="0" w:color="auto"/>
                      </w:divBdr>
                    </w:div>
                    <w:div w:id="1185898539">
                      <w:marLeft w:val="0"/>
                      <w:marRight w:val="0"/>
                      <w:marTop w:val="0"/>
                      <w:marBottom w:val="0"/>
                      <w:divBdr>
                        <w:top w:val="none" w:sz="0" w:space="0" w:color="auto"/>
                        <w:left w:val="none" w:sz="0" w:space="0" w:color="auto"/>
                        <w:bottom w:val="none" w:sz="0" w:space="0" w:color="auto"/>
                        <w:right w:val="none" w:sz="0" w:space="0" w:color="auto"/>
                      </w:divBdr>
                    </w:div>
                    <w:div w:id="1742748064">
                      <w:marLeft w:val="0"/>
                      <w:marRight w:val="0"/>
                      <w:marTop w:val="0"/>
                      <w:marBottom w:val="0"/>
                      <w:divBdr>
                        <w:top w:val="none" w:sz="0" w:space="0" w:color="auto"/>
                        <w:left w:val="none" w:sz="0" w:space="0" w:color="auto"/>
                        <w:bottom w:val="none" w:sz="0" w:space="0" w:color="auto"/>
                        <w:right w:val="none" w:sz="0" w:space="0" w:color="auto"/>
                      </w:divBdr>
                    </w:div>
                  </w:divsChild>
                </w:div>
                <w:div w:id="2141459959">
                  <w:marLeft w:val="0"/>
                  <w:marRight w:val="0"/>
                  <w:marTop w:val="0"/>
                  <w:marBottom w:val="0"/>
                  <w:divBdr>
                    <w:top w:val="none" w:sz="0" w:space="0" w:color="auto"/>
                    <w:left w:val="none" w:sz="0" w:space="0" w:color="auto"/>
                    <w:bottom w:val="none" w:sz="0" w:space="0" w:color="auto"/>
                    <w:right w:val="none" w:sz="0" w:space="0" w:color="auto"/>
                  </w:divBdr>
                  <w:divsChild>
                    <w:div w:id="8764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22809">
          <w:marLeft w:val="0"/>
          <w:marRight w:val="0"/>
          <w:marTop w:val="0"/>
          <w:marBottom w:val="0"/>
          <w:divBdr>
            <w:top w:val="none" w:sz="0" w:space="0" w:color="auto"/>
            <w:left w:val="none" w:sz="0" w:space="0" w:color="auto"/>
            <w:bottom w:val="none" w:sz="0" w:space="0" w:color="auto"/>
            <w:right w:val="none" w:sz="0" w:space="0" w:color="auto"/>
          </w:divBdr>
        </w:div>
        <w:div w:id="272245270">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295841598">
          <w:marLeft w:val="0"/>
          <w:marRight w:val="0"/>
          <w:marTop w:val="0"/>
          <w:marBottom w:val="0"/>
          <w:divBdr>
            <w:top w:val="none" w:sz="0" w:space="0" w:color="auto"/>
            <w:left w:val="none" w:sz="0" w:space="0" w:color="auto"/>
            <w:bottom w:val="none" w:sz="0" w:space="0" w:color="auto"/>
            <w:right w:val="none" w:sz="0" w:space="0" w:color="auto"/>
          </w:divBdr>
        </w:div>
        <w:div w:id="315883904">
          <w:marLeft w:val="0"/>
          <w:marRight w:val="0"/>
          <w:marTop w:val="0"/>
          <w:marBottom w:val="0"/>
          <w:divBdr>
            <w:top w:val="none" w:sz="0" w:space="0" w:color="auto"/>
            <w:left w:val="none" w:sz="0" w:space="0" w:color="auto"/>
            <w:bottom w:val="none" w:sz="0" w:space="0" w:color="auto"/>
            <w:right w:val="none" w:sz="0" w:space="0" w:color="auto"/>
          </w:divBdr>
        </w:div>
        <w:div w:id="319845133">
          <w:marLeft w:val="0"/>
          <w:marRight w:val="0"/>
          <w:marTop w:val="0"/>
          <w:marBottom w:val="0"/>
          <w:divBdr>
            <w:top w:val="none" w:sz="0" w:space="0" w:color="auto"/>
            <w:left w:val="none" w:sz="0" w:space="0" w:color="auto"/>
            <w:bottom w:val="none" w:sz="0" w:space="0" w:color="auto"/>
            <w:right w:val="none" w:sz="0" w:space="0" w:color="auto"/>
          </w:divBdr>
        </w:div>
        <w:div w:id="363992073">
          <w:marLeft w:val="0"/>
          <w:marRight w:val="0"/>
          <w:marTop w:val="0"/>
          <w:marBottom w:val="0"/>
          <w:divBdr>
            <w:top w:val="none" w:sz="0" w:space="0" w:color="auto"/>
            <w:left w:val="none" w:sz="0" w:space="0" w:color="auto"/>
            <w:bottom w:val="none" w:sz="0" w:space="0" w:color="auto"/>
            <w:right w:val="none" w:sz="0" w:space="0" w:color="auto"/>
          </w:divBdr>
        </w:div>
        <w:div w:id="392196188">
          <w:marLeft w:val="0"/>
          <w:marRight w:val="0"/>
          <w:marTop w:val="0"/>
          <w:marBottom w:val="0"/>
          <w:divBdr>
            <w:top w:val="none" w:sz="0" w:space="0" w:color="auto"/>
            <w:left w:val="none" w:sz="0" w:space="0" w:color="auto"/>
            <w:bottom w:val="none" w:sz="0" w:space="0" w:color="auto"/>
            <w:right w:val="none" w:sz="0" w:space="0" w:color="auto"/>
          </w:divBdr>
        </w:div>
        <w:div w:id="397873153">
          <w:marLeft w:val="0"/>
          <w:marRight w:val="0"/>
          <w:marTop w:val="0"/>
          <w:marBottom w:val="0"/>
          <w:divBdr>
            <w:top w:val="none" w:sz="0" w:space="0" w:color="auto"/>
            <w:left w:val="none" w:sz="0" w:space="0" w:color="auto"/>
            <w:bottom w:val="none" w:sz="0" w:space="0" w:color="auto"/>
            <w:right w:val="none" w:sz="0" w:space="0" w:color="auto"/>
          </w:divBdr>
        </w:div>
        <w:div w:id="465976752">
          <w:marLeft w:val="0"/>
          <w:marRight w:val="0"/>
          <w:marTop w:val="0"/>
          <w:marBottom w:val="0"/>
          <w:divBdr>
            <w:top w:val="none" w:sz="0" w:space="0" w:color="auto"/>
            <w:left w:val="none" w:sz="0" w:space="0" w:color="auto"/>
            <w:bottom w:val="none" w:sz="0" w:space="0" w:color="auto"/>
            <w:right w:val="none" w:sz="0" w:space="0" w:color="auto"/>
          </w:divBdr>
        </w:div>
        <w:div w:id="466701923">
          <w:marLeft w:val="0"/>
          <w:marRight w:val="0"/>
          <w:marTop w:val="0"/>
          <w:marBottom w:val="0"/>
          <w:divBdr>
            <w:top w:val="none" w:sz="0" w:space="0" w:color="auto"/>
            <w:left w:val="none" w:sz="0" w:space="0" w:color="auto"/>
            <w:bottom w:val="none" w:sz="0" w:space="0" w:color="auto"/>
            <w:right w:val="none" w:sz="0" w:space="0" w:color="auto"/>
          </w:divBdr>
        </w:div>
        <w:div w:id="484664931">
          <w:marLeft w:val="0"/>
          <w:marRight w:val="0"/>
          <w:marTop w:val="0"/>
          <w:marBottom w:val="0"/>
          <w:divBdr>
            <w:top w:val="none" w:sz="0" w:space="0" w:color="auto"/>
            <w:left w:val="none" w:sz="0" w:space="0" w:color="auto"/>
            <w:bottom w:val="none" w:sz="0" w:space="0" w:color="auto"/>
            <w:right w:val="none" w:sz="0" w:space="0" w:color="auto"/>
          </w:divBdr>
        </w:div>
        <w:div w:id="497307262">
          <w:marLeft w:val="0"/>
          <w:marRight w:val="0"/>
          <w:marTop w:val="0"/>
          <w:marBottom w:val="0"/>
          <w:divBdr>
            <w:top w:val="none" w:sz="0" w:space="0" w:color="auto"/>
            <w:left w:val="none" w:sz="0" w:space="0" w:color="auto"/>
            <w:bottom w:val="none" w:sz="0" w:space="0" w:color="auto"/>
            <w:right w:val="none" w:sz="0" w:space="0" w:color="auto"/>
          </w:divBdr>
        </w:div>
        <w:div w:id="527259617">
          <w:marLeft w:val="0"/>
          <w:marRight w:val="0"/>
          <w:marTop w:val="0"/>
          <w:marBottom w:val="0"/>
          <w:divBdr>
            <w:top w:val="none" w:sz="0" w:space="0" w:color="auto"/>
            <w:left w:val="none" w:sz="0" w:space="0" w:color="auto"/>
            <w:bottom w:val="none" w:sz="0" w:space="0" w:color="auto"/>
            <w:right w:val="none" w:sz="0" w:space="0" w:color="auto"/>
          </w:divBdr>
        </w:div>
        <w:div w:id="565918240">
          <w:marLeft w:val="0"/>
          <w:marRight w:val="0"/>
          <w:marTop w:val="0"/>
          <w:marBottom w:val="0"/>
          <w:divBdr>
            <w:top w:val="none" w:sz="0" w:space="0" w:color="auto"/>
            <w:left w:val="none" w:sz="0" w:space="0" w:color="auto"/>
            <w:bottom w:val="none" w:sz="0" w:space="0" w:color="auto"/>
            <w:right w:val="none" w:sz="0" w:space="0" w:color="auto"/>
          </w:divBdr>
          <w:divsChild>
            <w:div w:id="226653051">
              <w:marLeft w:val="0"/>
              <w:marRight w:val="0"/>
              <w:marTop w:val="0"/>
              <w:marBottom w:val="0"/>
              <w:divBdr>
                <w:top w:val="none" w:sz="0" w:space="0" w:color="auto"/>
                <w:left w:val="none" w:sz="0" w:space="0" w:color="auto"/>
                <w:bottom w:val="none" w:sz="0" w:space="0" w:color="auto"/>
                <w:right w:val="none" w:sz="0" w:space="0" w:color="auto"/>
              </w:divBdr>
            </w:div>
            <w:div w:id="578103400">
              <w:marLeft w:val="0"/>
              <w:marRight w:val="0"/>
              <w:marTop w:val="0"/>
              <w:marBottom w:val="0"/>
              <w:divBdr>
                <w:top w:val="none" w:sz="0" w:space="0" w:color="auto"/>
                <w:left w:val="none" w:sz="0" w:space="0" w:color="auto"/>
                <w:bottom w:val="none" w:sz="0" w:space="0" w:color="auto"/>
                <w:right w:val="none" w:sz="0" w:space="0" w:color="auto"/>
              </w:divBdr>
            </w:div>
            <w:div w:id="661592383">
              <w:marLeft w:val="0"/>
              <w:marRight w:val="0"/>
              <w:marTop w:val="0"/>
              <w:marBottom w:val="0"/>
              <w:divBdr>
                <w:top w:val="none" w:sz="0" w:space="0" w:color="auto"/>
                <w:left w:val="none" w:sz="0" w:space="0" w:color="auto"/>
                <w:bottom w:val="none" w:sz="0" w:space="0" w:color="auto"/>
                <w:right w:val="none" w:sz="0" w:space="0" w:color="auto"/>
              </w:divBdr>
            </w:div>
            <w:div w:id="1149589087">
              <w:marLeft w:val="0"/>
              <w:marRight w:val="0"/>
              <w:marTop w:val="0"/>
              <w:marBottom w:val="0"/>
              <w:divBdr>
                <w:top w:val="none" w:sz="0" w:space="0" w:color="auto"/>
                <w:left w:val="none" w:sz="0" w:space="0" w:color="auto"/>
                <w:bottom w:val="none" w:sz="0" w:space="0" w:color="auto"/>
                <w:right w:val="none" w:sz="0" w:space="0" w:color="auto"/>
              </w:divBdr>
            </w:div>
            <w:div w:id="1661230412">
              <w:marLeft w:val="0"/>
              <w:marRight w:val="0"/>
              <w:marTop w:val="0"/>
              <w:marBottom w:val="0"/>
              <w:divBdr>
                <w:top w:val="none" w:sz="0" w:space="0" w:color="auto"/>
                <w:left w:val="none" w:sz="0" w:space="0" w:color="auto"/>
                <w:bottom w:val="none" w:sz="0" w:space="0" w:color="auto"/>
                <w:right w:val="none" w:sz="0" w:space="0" w:color="auto"/>
              </w:divBdr>
            </w:div>
          </w:divsChild>
        </w:div>
        <w:div w:id="573929732">
          <w:marLeft w:val="0"/>
          <w:marRight w:val="0"/>
          <w:marTop w:val="0"/>
          <w:marBottom w:val="0"/>
          <w:divBdr>
            <w:top w:val="none" w:sz="0" w:space="0" w:color="auto"/>
            <w:left w:val="none" w:sz="0" w:space="0" w:color="auto"/>
            <w:bottom w:val="none" w:sz="0" w:space="0" w:color="auto"/>
            <w:right w:val="none" w:sz="0" w:space="0" w:color="auto"/>
          </w:divBdr>
          <w:divsChild>
            <w:div w:id="1203399668">
              <w:marLeft w:val="0"/>
              <w:marRight w:val="0"/>
              <w:marTop w:val="0"/>
              <w:marBottom w:val="0"/>
              <w:divBdr>
                <w:top w:val="none" w:sz="0" w:space="0" w:color="auto"/>
                <w:left w:val="none" w:sz="0" w:space="0" w:color="auto"/>
                <w:bottom w:val="none" w:sz="0" w:space="0" w:color="auto"/>
                <w:right w:val="none" w:sz="0" w:space="0" w:color="auto"/>
              </w:divBdr>
            </w:div>
            <w:div w:id="1966816369">
              <w:marLeft w:val="0"/>
              <w:marRight w:val="0"/>
              <w:marTop w:val="0"/>
              <w:marBottom w:val="0"/>
              <w:divBdr>
                <w:top w:val="none" w:sz="0" w:space="0" w:color="auto"/>
                <w:left w:val="none" w:sz="0" w:space="0" w:color="auto"/>
                <w:bottom w:val="none" w:sz="0" w:space="0" w:color="auto"/>
                <w:right w:val="none" w:sz="0" w:space="0" w:color="auto"/>
              </w:divBdr>
            </w:div>
          </w:divsChild>
        </w:div>
        <w:div w:id="626085465">
          <w:marLeft w:val="0"/>
          <w:marRight w:val="0"/>
          <w:marTop w:val="0"/>
          <w:marBottom w:val="0"/>
          <w:divBdr>
            <w:top w:val="none" w:sz="0" w:space="0" w:color="auto"/>
            <w:left w:val="none" w:sz="0" w:space="0" w:color="auto"/>
            <w:bottom w:val="none" w:sz="0" w:space="0" w:color="auto"/>
            <w:right w:val="none" w:sz="0" w:space="0" w:color="auto"/>
          </w:divBdr>
        </w:div>
        <w:div w:id="630937660">
          <w:marLeft w:val="0"/>
          <w:marRight w:val="0"/>
          <w:marTop w:val="0"/>
          <w:marBottom w:val="0"/>
          <w:divBdr>
            <w:top w:val="none" w:sz="0" w:space="0" w:color="auto"/>
            <w:left w:val="none" w:sz="0" w:space="0" w:color="auto"/>
            <w:bottom w:val="none" w:sz="0" w:space="0" w:color="auto"/>
            <w:right w:val="none" w:sz="0" w:space="0" w:color="auto"/>
          </w:divBdr>
          <w:divsChild>
            <w:div w:id="475952526">
              <w:marLeft w:val="0"/>
              <w:marRight w:val="0"/>
              <w:marTop w:val="0"/>
              <w:marBottom w:val="0"/>
              <w:divBdr>
                <w:top w:val="none" w:sz="0" w:space="0" w:color="auto"/>
                <w:left w:val="none" w:sz="0" w:space="0" w:color="auto"/>
                <w:bottom w:val="none" w:sz="0" w:space="0" w:color="auto"/>
                <w:right w:val="none" w:sz="0" w:space="0" w:color="auto"/>
              </w:divBdr>
            </w:div>
            <w:div w:id="926841956">
              <w:marLeft w:val="0"/>
              <w:marRight w:val="0"/>
              <w:marTop w:val="0"/>
              <w:marBottom w:val="0"/>
              <w:divBdr>
                <w:top w:val="none" w:sz="0" w:space="0" w:color="auto"/>
                <w:left w:val="none" w:sz="0" w:space="0" w:color="auto"/>
                <w:bottom w:val="none" w:sz="0" w:space="0" w:color="auto"/>
                <w:right w:val="none" w:sz="0" w:space="0" w:color="auto"/>
              </w:divBdr>
            </w:div>
            <w:div w:id="1257396458">
              <w:marLeft w:val="0"/>
              <w:marRight w:val="0"/>
              <w:marTop w:val="0"/>
              <w:marBottom w:val="0"/>
              <w:divBdr>
                <w:top w:val="none" w:sz="0" w:space="0" w:color="auto"/>
                <w:left w:val="none" w:sz="0" w:space="0" w:color="auto"/>
                <w:bottom w:val="none" w:sz="0" w:space="0" w:color="auto"/>
                <w:right w:val="none" w:sz="0" w:space="0" w:color="auto"/>
              </w:divBdr>
            </w:div>
            <w:div w:id="1515683271">
              <w:marLeft w:val="0"/>
              <w:marRight w:val="0"/>
              <w:marTop w:val="0"/>
              <w:marBottom w:val="0"/>
              <w:divBdr>
                <w:top w:val="none" w:sz="0" w:space="0" w:color="auto"/>
                <w:left w:val="none" w:sz="0" w:space="0" w:color="auto"/>
                <w:bottom w:val="none" w:sz="0" w:space="0" w:color="auto"/>
                <w:right w:val="none" w:sz="0" w:space="0" w:color="auto"/>
              </w:divBdr>
            </w:div>
            <w:div w:id="1952545111">
              <w:marLeft w:val="0"/>
              <w:marRight w:val="0"/>
              <w:marTop w:val="0"/>
              <w:marBottom w:val="0"/>
              <w:divBdr>
                <w:top w:val="none" w:sz="0" w:space="0" w:color="auto"/>
                <w:left w:val="none" w:sz="0" w:space="0" w:color="auto"/>
                <w:bottom w:val="none" w:sz="0" w:space="0" w:color="auto"/>
                <w:right w:val="none" w:sz="0" w:space="0" w:color="auto"/>
              </w:divBdr>
            </w:div>
          </w:divsChild>
        </w:div>
        <w:div w:id="657882062">
          <w:marLeft w:val="0"/>
          <w:marRight w:val="0"/>
          <w:marTop w:val="0"/>
          <w:marBottom w:val="0"/>
          <w:divBdr>
            <w:top w:val="none" w:sz="0" w:space="0" w:color="auto"/>
            <w:left w:val="none" w:sz="0" w:space="0" w:color="auto"/>
            <w:bottom w:val="none" w:sz="0" w:space="0" w:color="auto"/>
            <w:right w:val="none" w:sz="0" w:space="0" w:color="auto"/>
          </w:divBdr>
        </w:div>
        <w:div w:id="664436413">
          <w:marLeft w:val="0"/>
          <w:marRight w:val="0"/>
          <w:marTop w:val="0"/>
          <w:marBottom w:val="0"/>
          <w:divBdr>
            <w:top w:val="none" w:sz="0" w:space="0" w:color="auto"/>
            <w:left w:val="none" w:sz="0" w:space="0" w:color="auto"/>
            <w:bottom w:val="none" w:sz="0" w:space="0" w:color="auto"/>
            <w:right w:val="none" w:sz="0" w:space="0" w:color="auto"/>
          </w:divBdr>
        </w:div>
        <w:div w:id="690644805">
          <w:marLeft w:val="0"/>
          <w:marRight w:val="0"/>
          <w:marTop w:val="0"/>
          <w:marBottom w:val="0"/>
          <w:divBdr>
            <w:top w:val="none" w:sz="0" w:space="0" w:color="auto"/>
            <w:left w:val="none" w:sz="0" w:space="0" w:color="auto"/>
            <w:bottom w:val="none" w:sz="0" w:space="0" w:color="auto"/>
            <w:right w:val="none" w:sz="0" w:space="0" w:color="auto"/>
          </w:divBdr>
          <w:divsChild>
            <w:div w:id="401952754">
              <w:marLeft w:val="0"/>
              <w:marRight w:val="0"/>
              <w:marTop w:val="0"/>
              <w:marBottom w:val="0"/>
              <w:divBdr>
                <w:top w:val="none" w:sz="0" w:space="0" w:color="auto"/>
                <w:left w:val="none" w:sz="0" w:space="0" w:color="auto"/>
                <w:bottom w:val="none" w:sz="0" w:space="0" w:color="auto"/>
                <w:right w:val="none" w:sz="0" w:space="0" w:color="auto"/>
              </w:divBdr>
            </w:div>
            <w:div w:id="531454139">
              <w:marLeft w:val="0"/>
              <w:marRight w:val="0"/>
              <w:marTop w:val="0"/>
              <w:marBottom w:val="0"/>
              <w:divBdr>
                <w:top w:val="none" w:sz="0" w:space="0" w:color="auto"/>
                <w:left w:val="none" w:sz="0" w:space="0" w:color="auto"/>
                <w:bottom w:val="none" w:sz="0" w:space="0" w:color="auto"/>
                <w:right w:val="none" w:sz="0" w:space="0" w:color="auto"/>
              </w:divBdr>
            </w:div>
          </w:divsChild>
        </w:div>
        <w:div w:id="714893583">
          <w:marLeft w:val="0"/>
          <w:marRight w:val="0"/>
          <w:marTop w:val="0"/>
          <w:marBottom w:val="0"/>
          <w:divBdr>
            <w:top w:val="none" w:sz="0" w:space="0" w:color="auto"/>
            <w:left w:val="none" w:sz="0" w:space="0" w:color="auto"/>
            <w:bottom w:val="none" w:sz="0" w:space="0" w:color="auto"/>
            <w:right w:val="none" w:sz="0" w:space="0" w:color="auto"/>
          </w:divBdr>
        </w:div>
        <w:div w:id="768157819">
          <w:marLeft w:val="0"/>
          <w:marRight w:val="0"/>
          <w:marTop w:val="0"/>
          <w:marBottom w:val="0"/>
          <w:divBdr>
            <w:top w:val="none" w:sz="0" w:space="0" w:color="auto"/>
            <w:left w:val="none" w:sz="0" w:space="0" w:color="auto"/>
            <w:bottom w:val="none" w:sz="0" w:space="0" w:color="auto"/>
            <w:right w:val="none" w:sz="0" w:space="0" w:color="auto"/>
          </w:divBdr>
        </w:div>
        <w:div w:id="789974336">
          <w:marLeft w:val="0"/>
          <w:marRight w:val="0"/>
          <w:marTop w:val="0"/>
          <w:marBottom w:val="0"/>
          <w:divBdr>
            <w:top w:val="none" w:sz="0" w:space="0" w:color="auto"/>
            <w:left w:val="none" w:sz="0" w:space="0" w:color="auto"/>
            <w:bottom w:val="none" w:sz="0" w:space="0" w:color="auto"/>
            <w:right w:val="none" w:sz="0" w:space="0" w:color="auto"/>
          </w:divBdr>
          <w:divsChild>
            <w:div w:id="473374091">
              <w:marLeft w:val="0"/>
              <w:marRight w:val="0"/>
              <w:marTop w:val="0"/>
              <w:marBottom w:val="0"/>
              <w:divBdr>
                <w:top w:val="none" w:sz="0" w:space="0" w:color="auto"/>
                <w:left w:val="none" w:sz="0" w:space="0" w:color="auto"/>
                <w:bottom w:val="none" w:sz="0" w:space="0" w:color="auto"/>
                <w:right w:val="none" w:sz="0" w:space="0" w:color="auto"/>
              </w:divBdr>
            </w:div>
            <w:div w:id="584388263">
              <w:marLeft w:val="0"/>
              <w:marRight w:val="0"/>
              <w:marTop w:val="0"/>
              <w:marBottom w:val="0"/>
              <w:divBdr>
                <w:top w:val="none" w:sz="0" w:space="0" w:color="auto"/>
                <w:left w:val="none" w:sz="0" w:space="0" w:color="auto"/>
                <w:bottom w:val="none" w:sz="0" w:space="0" w:color="auto"/>
                <w:right w:val="none" w:sz="0" w:space="0" w:color="auto"/>
              </w:divBdr>
            </w:div>
            <w:div w:id="818349809">
              <w:marLeft w:val="0"/>
              <w:marRight w:val="0"/>
              <w:marTop w:val="0"/>
              <w:marBottom w:val="0"/>
              <w:divBdr>
                <w:top w:val="none" w:sz="0" w:space="0" w:color="auto"/>
                <w:left w:val="none" w:sz="0" w:space="0" w:color="auto"/>
                <w:bottom w:val="none" w:sz="0" w:space="0" w:color="auto"/>
                <w:right w:val="none" w:sz="0" w:space="0" w:color="auto"/>
              </w:divBdr>
            </w:div>
            <w:div w:id="1044476717">
              <w:marLeft w:val="0"/>
              <w:marRight w:val="0"/>
              <w:marTop w:val="0"/>
              <w:marBottom w:val="0"/>
              <w:divBdr>
                <w:top w:val="none" w:sz="0" w:space="0" w:color="auto"/>
                <w:left w:val="none" w:sz="0" w:space="0" w:color="auto"/>
                <w:bottom w:val="none" w:sz="0" w:space="0" w:color="auto"/>
                <w:right w:val="none" w:sz="0" w:space="0" w:color="auto"/>
              </w:divBdr>
            </w:div>
            <w:div w:id="1383097437">
              <w:marLeft w:val="0"/>
              <w:marRight w:val="0"/>
              <w:marTop w:val="0"/>
              <w:marBottom w:val="0"/>
              <w:divBdr>
                <w:top w:val="none" w:sz="0" w:space="0" w:color="auto"/>
                <w:left w:val="none" w:sz="0" w:space="0" w:color="auto"/>
                <w:bottom w:val="none" w:sz="0" w:space="0" w:color="auto"/>
                <w:right w:val="none" w:sz="0" w:space="0" w:color="auto"/>
              </w:divBdr>
            </w:div>
          </w:divsChild>
        </w:div>
        <w:div w:id="817309038">
          <w:marLeft w:val="0"/>
          <w:marRight w:val="0"/>
          <w:marTop w:val="0"/>
          <w:marBottom w:val="0"/>
          <w:divBdr>
            <w:top w:val="none" w:sz="0" w:space="0" w:color="auto"/>
            <w:left w:val="none" w:sz="0" w:space="0" w:color="auto"/>
            <w:bottom w:val="none" w:sz="0" w:space="0" w:color="auto"/>
            <w:right w:val="none" w:sz="0" w:space="0" w:color="auto"/>
          </w:divBdr>
          <w:divsChild>
            <w:div w:id="36853159">
              <w:marLeft w:val="0"/>
              <w:marRight w:val="0"/>
              <w:marTop w:val="0"/>
              <w:marBottom w:val="0"/>
              <w:divBdr>
                <w:top w:val="none" w:sz="0" w:space="0" w:color="auto"/>
                <w:left w:val="none" w:sz="0" w:space="0" w:color="auto"/>
                <w:bottom w:val="none" w:sz="0" w:space="0" w:color="auto"/>
                <w:right w:val="none" w:sz="0" w:space="0" w:color="auto"/>
              </w:divBdr>
            </w:div>
            <w:div w:id="383022832">
              <w:marLeft w:val="0"/>
              <w:marRight w:val="0"/>
              <w:marTop w:val="0"/>
              <w:marBottom w:val="0"/>
              <w:divBdr>
                <w:top w:val="none" w:sz="0" w:space="0" w:color="auto"/>
                <w:left w:val="none" w:sz="0" w:space="0" w:color="auto"/>
                <w:bottom w:val="none" w:sz="0" w:space="0" w:color="auto"/>
                <w:right w:val="none" w:sz="0" w:space="0" w:color="auto"/>
              </w:divBdr>
            </w:div>
            <w:div w:id="1147824148">
              <w:marLeft w:val="0"/>
              <w:marRight w:val="0"/>
              <w:marTop w:val="0"/>
              <w:marBottom w:val="0"/>
              <w:divBdr>
                <w:top w:val="none" w:sz="0" w:space="0" w:color="auto"/>
                <w:left w:val="none" w:sz="0" w:space="0" w:color="auto"/>
                <w:bottom w:val="none" w:sz="0" w:space="0" w:color="auto"/>
                <w:right w:val="none" w:sz="0" w:space="0" w:color="auto"/>
              </w:divBdr>
            </w:div>
            <w:div w:id="1306618485">
              <w:marLeft w:val="0"/>
              <w:marRight w:val="0"/>
              <w:marTop w:val="0"/>
              <w:marBottom w:val="0"/>
              <w:divBdr>
                <w:top w:val="none" w:sz="0" w:space="0" w:color="auto"/>
                <w:left w:val="none" w:sz="0" w:space="0" w:color="auto"/>
                <w:bottom w:val="none" w:sz="0" w:space="0" w:color="auto"/>
                <w:right w:val="none" w:sz="0" w:space="0" w:color="auto"/>
              </w:divBdr>
            </w:div>
            <w:div w:id="1863930221">
              <w:marLeft w:val="0"/>
              <w:marRight w:val="0"/>
              <w:marTop w:val="0"/>
              <w:marBottom w:val="0"/>
              <w:divBdr>
                <w:top w:val="none" w:sz="0" w:space="0" w:color="auto"/>
                <w:left w:val="none" w:sz="0" w:space="0" w:color="auto"/>
                <w:bottom w:val="none" w:sz="0" w:space="0" w:color="auto"/>
                <w:right w:val="none" w:sz="0" w:space="0" w:color="auto"/>
              </w:divBdr>
            </w:div>
          </w:divsChild>
        </w:div>
        <w:div w:id="845708587">
          <w:marLeft w:val="0"/>
          <w:marRight w:val="0"/>
          <w:marTop w:val="0"/>
          <w:marBottom w:val="0"/>
          <w:divBdr>
            <w:top w:val="none" w:sz="0" w:space="0" w:color="auto"/>
            <w:left w:val="none" w:sz="0" w:space="0" w:color="auto"/>
            <w:bottom w:val="none" w:sz="0" w:space="0" w:color="auto"/>
            <w:right w:val="none" w:sz="0" w:space="0" w:color="auto"/>
          </w:divBdr>
        </w:div>
        <w:div w:id="891814964">
          <w:marLeft w:val="0"/>
          <w:marRight w:val="0"/>
          <w:marTop w:val="0"/>
          <w:marBottom w:val="0"/>
          <w:divBdr>
            <w:top w:val="none" w:sz="0" w:space="0" w:color="auto"/>
            <w:left w:val="none" w:sz="0" w:space="0" w:color="auto"/>
            <w:bottom w:val="none" w:sz="0" w:space="0" w:color="auto"/>
            <w:right w:val="none" w:sz="0" w:space="0" w:color="auto"/>
          </w:divBdr>
        </w:div>
        <w:div w:id="910576851">
          <w:marLeft w:val="0"/>
          <w:marRight w:val="0"/>
          <w:marTop w:val="0"/>
          <w:marBottom w:val="0"/>
          <w:divBdr>
            <w:top w:val="none" w:sz="0" w:space="0" w:color="auto"/>
            <w:left w:val="none" w:sz="0" w:space="0" w:color="auto"/>
            <w:bottom w:val="none" w:sz="0" w:space="0" w:color="auto"/>
            <w:right w:val="none" w:sz="0" w:space="0" w:color="auto"/>
          </w:divBdr>
          <w:divsChild>
            <w:div w:id="1360355743">
              <w:marLeft w:val="0"/>
              <w:marRight w:val="0"/>
              <w:marTop w:val="0"/>
              <w:marBottom w:val="0"/>
              <w:divBdr>
                <w:top w:val="none" w:sz="0" w:space="0" w:color="auto"/>
                <w:left w:val="none" w:sz="0" w:space="0" w:color="auto"/>
                <w:bottom w:val="none" w:sz="0" w:space="0" w:color="auto"/>
                <w:right w:val="none" w:sz="0" w:space="0" w:color="auto"/>
              </w:divBdr>
            </w:div>
            <w:div w:id="1565752228">
              <w:marLeft w:val="0"/>
              <w:marRight w:val="0"/>
              <w:marTop w:val="0"/>
              <w:marBottom w:val="0"/>
              <w:divBdr>
                <w:top w:val="none" w:sz="0" w:space="0" w:color="auto"/>
                <w:left w:val="none" w:sz="0" w:space="0" w:color="auto"/>
                <w:bottom w:val="none" w:sz="0" w:space="0" w:color="auto"/>
                <w:right w:val="none" w:sz="0" w:space="0" w:color="auto"/>
              </w:divBdr>
            </w:div>
          </w:divsChild>
        </w:div>
        <w:div w:id="937832770">
          <w:marLeft w:val="0"/>
          <w:marRight w:val="0"/>
          <w:marTop w:val="0"/>
          <w:marBottom w:val="0"/>
          <w:divBdr>
            <w:top w:val="none" w:sz="0" w:space="0" w:color="auto"/>
            <w:left w:val="none" w:sz="0" w:space="0" w:color="auto"/>
            <w:bottom w:val="none" w:sz="0" w:space="0" w:color="auto"/>
            <w:right w:val="none" w:sz="0" w:space="0" w:color="auto"/>
          </w:divBdr>
        </w:div>
        <w:div w:id="972951522">
          <w:marLeft w:val="0"/>
          <w:marRight w:val="0"/>
          <w:marTop w:val="0"/>
          <w:marBottom w:val="0"/>
          <w:divBdr>
            <w:top w:val="none" w:sz="0" w:space="0" w:color="auto"/>
            <w:left w:val="none" w:sz="0" w:space="0" w:color="auto"/>
            <w:bottom w:val="none" w:sz="0" w:space="0" w:color="auto"/>
            <w:right w:val="none" w:sz="0" w:space="0" w:color="auto"/>
          </w:divBdr>
        </w:div>
        <w:div w:id="1005865264">
          <w:marLeft w:val="0"/>
          <w:marRight w:val="0"/>
          <w:marTop w:val="0"/>
          <w:marBottom w:val="0"/>
          <w:divBdr>
            <w:top w:val="none" w:sz="0" w:space="0" w:color="auto"/>
            <w:left w:val="none" w:sz="0" w:space="0" w:color="auto"/>
            <w:bottom w:val="none" w:sz="0" w:space="0" w:color="auto"/>
            <w:right w:val="none" w:sz="0" w:space="0" w:color="auto"/>
          </w:divBdr>
          <w:divsChild>
            <w:div w:id="611327443">
              <w:marLeft w:val="0"/>
              <w:marRight w:val="0"/>
              <w:marTop w:val="0"/>
              <w:marBottom w:val="0"/>
              <w:divBdr>
                <w:top w:val="none" w:sz="0" w:space="0" w:color="auto"/>
                <w:left w:val="none" w:sz="0" w:space="0" w:color="auto"/>
                <w:bottom w:val="none" w:sz="0" w:space="0" w:color="auto"/>
                <w:right w:val="none" w:sz="0" w:space="0" w:color="auto"/>
              </w:divBdr>
            </w:div>
            <w:div w:id="1187014764">
              <w:marLeft w:val="0"/>
              <w:marRight w:val="0"/>
              <w:marTop w:val="0"/>
              <w:marBottom w:val="0"/>
              <w:divBdr>
                <w:top w:val="none" w:sz="0" w:space="0" w:color="auto"/>
                <w:left w:val="none" w:sz="0" w:space="0" w:color="auto"/>
                <w:bottom w:val="none" w:sz="0" w:space="0" w:color="auto"/>
                <w:right w:val="none" w:sz="0" w:space="0" w:color="auto"/>
              </w:divBdr>
            </w:div>
            <w:div w:id="1339847990">
              <w:marLeft w:val="0"/>
              <w:marRight w:val="0"/>
              <w:marTop w:val="0"/>
              <w:marBottom w:val="0"/>
              <w:divBdr>
                <w:top w:val="none" w:sz="0" w:space="0" w:color="auto"/>
                <w:left w:val="none" w:sz="0" w:space="0" w:color="auto"/>
                <w:bottom w:val="none" w:sz="0" w:space="0" w:color="auto"/>
                <w:right w:val="none" w:sz="0" w:space="0" w:color="auto"/>
              </w:divBdr>
            </w:div>
          </w:divsChild>
        </w:div>
        <w:div w:id="1012797577">
          <w:marLeft w:val="0"/>
          <w:marRight w:val="0"/>
          <w:marTop w:val="0"/>
          <w:marBottom w:val="0"/>
          <w:divBdr>
            <w:top w:val="none" w:sz="0" w:space="0" w:color="auto"/>
            <w:left w:val="none" w:sz="0" w:space="0" w:color="auto"/>
            <w:bottom w:val="none" w:sz="0" w:space="0" w:color="auto"/>
            <w:right w:val="none" w:sz="0" w:space="0" w:color="auto"/>
          </w:divBdr>
        </w:div>
        <w:div w:id="1029183678">
          <w:marLeft w:val="0"/>
          <w:marRight w:val="0"/>
          <w:marTop w:val="0"/>
          <w:marBottom w:val="0"/>
          <w:divBdr>
            <w:top w:val="none" w:sz="0" w:space="0" w:color="auto"/>
            <w:left w:val="none" w:sz="0" w:space="0" w:color="auto"/>
            <w:bottom w:val="none" w:sz="0" w:space="0" w:color="auto"/>
            <w:right w:val="none" w:sz="0" w:space="0" w:color="auto"/>
          </w:divBdr>
        </w:div>
        <w:div w:id="1035890990">
          <w:marLeft w:val="0"/>
          <w:marRight w:val="0"/>
          <w:marTop w:val="0"/>
          <w:marBottom w:val="0"/>
          <w:divBdr>
            <w:top w:val="none" w:sz="0" w:space="0" w:color="auto"/>
            <w:left w:val="none" w:sz="0" w:space="0" w:color="auto"/>
            <w:bottom w:val="none" w:sz="0" w:space="0" w:color="auto"/>
            <w:right w:val="none" w:sz="0" w:space="0" w:color="auto"/>
          </w:divBdr>
        </w:div>
        <w:div w:id="1053583601">
          <w:marLeft w:val="0"/>
          <w:marRight w:val="0"/>
          <w:marTop w:val="0"/>
          <w:marBottom w:val="0"/>
          <w:divBdr>
            <w:top w:val="none" w:sz="0" w:space="0" w:color="auto"/>
            <w:left w:val="none" w:sz="0" w:space="0" w:color="auto"/>
            <w:bottom w:val="none" w:sz="0" w:space="0" w:color="auto"/>
            <w:right w:val="none" w:sz="0" w:space="0" w:color="auto"/>
          </w:divBdr>
        </w:div>
        <w:div w:id="1070469756">
          <w:marLeft w:val="0"/>
          <w:marRight w:val="0"/>
          <w:marTop w:val="0"/>
          <w:marBottom w:val="0"/>
          <w:divBdr>
            <w:top w:val="none" w:sz="0" w:space="0" w:color="auto"/>
            <w:left w:val="none" w:sz="0" w:space="0" w:color="auto"/>
            <w:bottom w:val="none" w:sz="0" w:space="0" w:color="auto"/>
            <w:right w:val="none" w:sz="0" w:space="0" w:color="auto"/>
          </w:divBdr>
        </w:div>
        <w:div w:id="1074082453">
          <w:marLeft w:val="0"/>
          <w:marRight w:val="0"/>
          <w:marTop w:val="0"/>
          <w:marBottom w:val="0"/>
          <w:divBdr>
            <w:top w:val="none" w:sz="0" w:space="0" w:color="auto"/>
            <w:left w:val="none" w:sz="0" w:space="0" w:color="auto"/>
            <w:bottom w:val="none" w:sz="0" w:space="0" w:color="auto"/>
            <w:right w:val="none" w:sz="0" w:space="0" w:color="auto"/>
          </w:divBdr>
        </w:div>
        <w:div w:id="1075281151">
          <w:marLeft w:val="0"/>
          <w:marRight w:val="0"/>
          <w:marTop w:val="0"/>
          <w:marBottom w:val="0"/>
          <w:divBdr>
            <w:top w:val="none" w:sz="0" w:space="0" w:color="auto"/>
            <w:left w:val="none" w:sz="0" w:space="0" w:color="auto"/>
            <w:bottom w:val="none" w:sz="0" w:space="0" w:color="auto"/>
            <w:right w:val="none" w:sz="0" w:space="0" w:color="auto"/>
          </w:divBdr>
        </w:div>
        <w:div w:id="1106074014">
          <w:marLeft w:val="0"/>
          <w:marRight w:val="0"/>
          <w:marTop w:val="0"/>
          <w:marBottom w:val="0"/>
          <w:divBdr>
            <w:top w:val="none" w:sz="0" w:space="0" w:color="auto"/>
            <w:left w:val="none" w:sz="0" w:space="0" w:color="auto"/>
            <w:bottom w:val="none" w:sz="0" w:space="0" w:color="auto"/>
            <w:right w:val="none" w:sz="0" w:space="0" w:color="auto"/>
          </w:divBdr>
          <w:divsChild>
            <w:div w:id="483205781">
              <w:marLeft w:val="0"/>
              <w:marRight w:val="0"/>
              <w:marTop w:val="0"/>
              <w:marBottom w:val="0"/>
              <w:divBdr>
                <w:top w:val="none" w:sz="0" w:space="0" w:color="auto"/>
                <w:left w:val="none" w:sz="0" w:space="0" w:color="auto"/>
                <w:bottom w:val="none" w:sz="0" w:space="0" w:color="auto"/>
                <w:right w:val="none" w:sz="0" w:space="0" w:color="auto"/>
              </w:divBdr>
            </w:div>
            <w:div w:id="935287122">
              <w:marLeft w:val="0"/>
              <w:marRight w:val="0"/>
              <w:marTop w:val="0"/>
              <w:marBottom w:val="0"/>
              <w:divBdr>
                <w:top w:val="none" w:sz="0" w:space="0" w:color="auto"/>
                <w:left w:val="none" w:sz="0" w:space="0" w:color="auto"/>
                <w:bottom w:val="none" w:sz="0" w:space="0" w:color="auto"/>
                <w:right w:val="none" w:sz="0" w:space="0" w:color="auto"/>
              </w:divBdr>
            </w:div>
            <w:div w:id="1092970147">
              <w:marLeft w:val="0"/>
              <w:marRight w:val="0"/>
              <w:marTop w:val="0"/>
              <w:marBottom w:val="0"/>
              <w:divBdr>
                <w:top w:val="none" w:sz="0" w:space="0" w:color="auto"/>
                <w:left w:val="none" w:sz="0" w:space="0" w:color="auto"/>
                <w:bottom w:val="none" w:sz="0" w:space="0" w:color="auto"/>
                <w:right w:val="none" w:sz="0" w:space="0" w:color="auto"/>
              </w:divBdr>
            </w:div>
            <w:div w:id="1856529096">
              <w:marLeft w:val="0"/>
              <w:marRight w:val="0"/>
              <w:marTop w:val="0"/>
              <w:marBottom w:val="0"/>
              <w:divBdr>
                <w:top w:val="none" w:sz="0" w:space="0" w:color="auto"/>
                <w:left w:val="none" w:sz="0" w:space="0" w:color="auto"/>
                <w:bottom w:val="none" w:sz="0" w:space="0" w:color="auto"/>
                <w:right w:val="none" w:sz="0" w:space="0" w:color="auto"/>
              </w:divBdr>
            </w:div>
            <w:div w:id="1951745287">
              <w:marLeft w:val="0"/>
              <w:marRight w:val="0"/>
              <w:marTop w:val="0"/>
              <w:marBottom w:val="0"/>
              <w:divBdr>
                <w:top w:val="none" w:sz="0" w:space="0" w:color="auto"/>
                <w:left w:val="none" w:sz="0" w:space="0" w:color="auto"/>
                <w:bottom w:val="none" w:sz="0" w:space="0" w:color="auto"/>
                <w:right w:val="none" w:sz="0" w:space="0" w:color="auto"/>
              </w:divBdr>
            </w:div>
          </w:divsChild>
        </w:div>
        <w:div w:id="1115950587">
          <w:marLeft w:val="0"/>
          <w:marRight w:val="0"/>
          <w:marTop w:val="0"/>
          <w:marBottom w:val="0"/>
          <w:divBdr>
            <w:top w:val="none" w:sz="0" w:space="0" w:color="auto"/>
            <w:left w:val="none" w:sz="0" w:space="0" w:color="auto"/>
            <w:bottom w:val="none" w:sz="0" w:space="0" w:color="auto"/>
            <w:right w:val="none" w:sz="0" w:space="0" w:color="auto"/>
          </w:divBdr>
          <w:divsChild>
            <w:div w:id="234047596">
              <w:marLeft w:val="0"/>
              <w:marRight w:val="0"/>
              <w:marTop w:val="0"/>
              <w:marBottom w:val="0"/>
              <w:divBdr>
                <w:top w:val="none" w:sz="0" w:space="0" w:color="auto"/>
                <w:left w:val="none" w:sz="0" w:space="0" w:color="auto"/>
                <w:bottom w:val="none" w:sz="0" w:space="0" w:color="auto"/>
                <w:right w:val="none" w:sz="0" w:space="0" w:color="auto"/>
              </w:divBdr>
            </w:div>
            <w:div w:id="384378898">
              <w:marLeft w:val="0"/>
              <w:marRight w:val="0"/>
              <w:marTop w:val="0"/>
              <w:marBottom w:val="0"/>
              <w:divBdr>
                <w:top w:val="none" w:sz="0" w:space="0" w:color="auto"/>
                <w:left w:val="none" w:sz="0" w:space="0" w:color="auto"/>
                <w:bottom w:val="none" w:sz="0" w:space="0" w:color="auto"/>
                <w:right w:val="none" w:sz="0" w:space="0" w:color="auto"/>
              </w:divBdr>
            </w:div>
            <w:div w:id="457995822">
              <w:marLeft w:val="0"/>
              <w:marRight w:val="0"/>
              <w:marTop w:val="0"/>
              <w:marBottom w:val="0"/>
              <w:divBdr>
                <w:top w:val="none" w:sz="0" w:space="0" w:color="auto"/>
                <w:left w:val="none" w:sz="0" w:space="0" w:color="auto"/>
                <w:bottom w:val="none" w:sz="0" w:space="0" w:color="auto"/>
                <w:right w:val="none" w:sz="0" w:space="0" w:color="auto"/>
              </w:divBdr>
            </w:div>
            <w:div w:id="1746755014">
              <w:marLeft w:val="0"/>
              <w:marRight w:val="0"/>
              <w:marTop w:val="0"/>
              <w:marBottom w:val="0"/>
              <w:divBdr>
                <w:top w:val="none" w:sz="0" w:space="0" w:color="auto"/>
                <w:left w:val="none" w:sz="0" w:space="0" w:color="auto"/>
                <w:bottom w:val="none" w:sz="0" w:space="0" w:color="auto"/>
                <w:right w:val="none" w:sz="0" w:space="0" w:color="auto"/>
              </w:divBdr>
            </w:div>
            <w:div w:id="1917864013">
              <w:marLeft w:val="0"/>
              <w:marRight w:val="0"/>
              <w:marTop w:val="0"/>
              <w:marBottom w:val="0"/>
              <w:divBdr>
                <w:top w:val="none" w:sz="0" w:space="0" w:color="auto"/>
                <w:left w:val="none" w:sz="0" w:space="0" w:color="auto"/>
                <w:bottom w:val="none" w:sz="0" w:space="0" w:color="auto"/>
                <w:right w:val="none" w:sz="0" w:space="0" w:color="auto"/>
              </w:divBdr>
            </w:div>
          </w:divsChild>
        </w:div>
        <w:div w:id="1118839869">
          <w:marLeft w:val="0"/>
          <w:marRight w:val="0"/>
          <w:marTop w:val="0"/>
          <w:marBottom w:val="0"/>
          <w:divBdr>
            <w:top w:val="none" w:sz="0" w:space="0" w:color="auto"/>
            <w:left w:val="none" w:sz="0" w:space="0" w:color="auto"/>
            <w:bottom w:val="none" w:sz="0" w:space="0" w:color="auto"/>
            <w:right w:val="none" w:sz="0" w:space="0" w:color="auto"/>
          </w:divBdr>
        </w:div>
        <w:div w:id="1140614186">
          <w:marLeft w:val="0"/>
          <w:marRight w:val="0"/>
          <w:marTop w:val="0"/>
          <w:marBottom w:val="0"/>
          <w:divBdr>
            <w:top w:val="none" w:sz="0" w:space="0" w:color="auto"/>
            <w:left w:val="none" w:sz="0" w:space="0" w:color="auto"/>
            <w:bottom w:val="none" w:sz="0" w:space="0" w:color="auto"/>
            <w:right w:val="none" w:sz="0" w:space="0" w:color="auto"/>
          </w:divBdr>
        </w:div>
        <w:div w:id="1159728311">
          <w:marLeft w:val="0"/>
          <w:marRight w:val="0"/>
          <w:marTop w:val="0"/>
          <w:marBottom w:val="0"/>
          <w:divBdr>
            <w:top w:val="none" w:sz="0" w:space="0" w:color="auto"/>
            <w:left w:val="none" w:sz="0" w:space="0" w:color="auto"/>
            <w:bottom w:val="none" w:sz="0" w:space="0" w:color="auto"/>
            <w:right w:val="none" w:sz="0" w:space="0" w:color="auto"/>
          </w:divBdr>
        </w:div>
        <w:div w:id="1171484142">
          <w:marLeft w:val="0"/>
          <w:marRight w:val="0"/>
          <w:marTop w:val="0"/>
          <w:marBottom w:val="0"/>
          <w:divBdr>
            <w:top w:val="none" w:sz="0" w:space="0" w:color="auto"/>
            <w:left w:val="none" w:sz="0" w:space="0" w:color="auto"/>
            <w:bottom w:val="none" w:sz="0" w:space="0" w:color="auto"/>
            <w:right w:val="none" w:sz="0" w:space="0" w:color="auto"/>
          </w:divBdr>
        </w:div>
        <w:div w:id="1176312784">
          <w:marLeft w:val="0"/>
          <w:marRight w:val="0"/>
          <w:marTop w:val="0"/>
          <w:marBottom w:val="0"/>
          <w:divBdr>
            <w:top w:val="none" w:sz="0" w:space="0" w:color="auto"/>
            <w:left w:val="none" w:sz="0" w:space="0" w:color="auto"/>
            <w:bottom w:val="none" w:sz="0" w:space="0" w:color="auto"/>
            <w:right w:val="none" w:sz="0" w:space="0" w:color="auto"/>
          </w:divBdr>
          <w:divsChild>
            <w:div w:id="39672538">
              <w:marLeft w:val="0"/>
              <w:marRight w:val="0"/>
              <w:marTop w:val="0"/>
              <w:marBottom w:val="0"/>
              <w:divBdr>
                <w:top w:val="none" w:sz="0" w:space="0" w:color="auto"/>
                <w:left w:val="none" w:sz="0" w:space="0" w:color="auto"/>
                <w:bottom w:val="none" w:sz="0" w:space="0" w:color="auto"/>
                <w:right w:val="none" w:sz="0" w:space="0" w:color="auto"/>
              </w:divBdr>
            </w:div>
            <w:div w:id="169224620">
              <w:marLeft w:val="0"/>
              <w:marRight w:val="0"/>
              <w:marTop w:val="0"/>
              <w:marBottom w:val="0"/>
              <w:divBdr>
                <w:top w:val="none" w:sz="0" w:space="0" w:color="auto"/>
                <w:left w:val="none" w:sz="0" w:space="0" w:color="auto"/>
                <w:bottom w:val="none" w:sz="0" w:space="0" w:color="auto"/>
                <w:right w:val="none" w:sz="0" w:space="0" w:color="auto"/>
              </w:divBdr>
            </w:div>
          </w:divsChild>
        </w:div>
        <w:div w:id="1181042516">
          <w:marLeft w:val="0"/>
          <w:marRight w:val="0"/>
          <w:marTop w:val="0"/>
          <w:marBottom w:val="0"/>
          <w:divBdr>
            <w:top w:val="none" w:sz="0" w:space="0" w:color="auto"/>
            <w:left w:val="none" w:sz="0" w:space="0" w:color="auto"/>
            <w:bottom w:val="none" w:sz="0" w:space="0" w:color="auto"/>
            <w:right w:val="none" w:sz="0" w:space="0" w:color="auto"/>
          </w:divBdr>
        </w:div>
        <w:div w:id="1213467356">
          <w:marLeft w:val="0"/>
          <w:marRight w:val="0"/>
          <w:marTop w:val="0"/>
          <w:marBottom w:val="0"/>
          <w:divBdr>
            <w:top w:val="none" w:sz="0" w:space="0" w:color="auto"/>
            <w:left w:val="none" w:sz="0" w:space="0" w:color="auto"/>
            <w:bottom w:val="none" w:sz="0" w:space="0" w:color="auto"/>
            <w:right w:val="none" w:sz="0" w:space="0" w:color="auto"/>
          </w:divBdr>
          <w:divsChild>
            <w:div w:id="263152393">
              <w:marLeft w:val="0"/>
              <w:marRight w:val="0"/>
              <w:marTop w:val="0"/>
              <w:marBottom w:val="0"/>
              <w:divBdr>
                <w:top w:val="none" w:sz="0" w:space="0" w:color="auto"/>
                <w:left w:val="none" w:sz="0" w:space="0" w:color="auto"/>
                <w:bottom w:val="none" w:sz="0" w:space="0" w:color="auto"/>
                <w:right w:val="none" w:sz="0" w:space="0" w:color="auto"/>
              </w:divBdr>
            </w:div>
            <w:div w:id="977299799">
              <w:marLeft w:val="0"/>
              <w:marRight w:val="0"/>
              <w:marTop w:val="0"/>
              <w:marBottom w:val="0"/>
              <w:divBdr>
                <w:top w:val="none" w:sz="0" w:space="0" w:color="auto"/>
                <w:left w:val="none" w:sz="0" w:space="0" w:color="auto"/>
                <w:bottom w:val="none" w:sz="0" w:space="0" w:color="auto"/>
                <w:right w:val="none" w:sz="0" w:space="0" w:color="auto"/>
              </w:divBdr>
            </w:div>
            <w:div w:id="1456099445">
              <w:marLeft w:val="0"/>
              <w:marRight w:val="0"/>
              <w:marTop w:val="0"/>
              <w:marBottom w:val="0"/>
              <w:divBdr>
                <w:top w:val="none" w:sz="0" w:space="0" w:color="auto"/>
                <w:left w:val="none" w:sz="0" w:space="0" w:color="auto"/>
                <w:bottom w:val="none" w:sz="0" w:space="0" w:color="auto"/>
                <w:right w:val="none" w:sz="0" w:space="0" w:color="auto"/>
              </w:divBdr>
            </w:div>
            <w:div w:id="1771045925">
              <w:marLeft w:val="0"/>
              <w:marRight w:val="0"/>
              <w:marTop w:val="0"/>
              <w:marBottom w:val="0"/>
              <w:divBdr>
                <w:top w:val="none" w:sz="0" w:space="0" w:color="auto"/>
                <w:left w:val="none" w:sz="0" w:space="0" w:color="auto"/>
                <w:bottom w:val="none" w:sz="0" w:space="0" w:color="auto"/>
                <w:right w:val="none" w:sz="0" w:space="0" w:color="auto"/>
              </w:divBdr>
            </w:div>
            <w:div w:id="2143882579">
              <w:marLeft w:val="0"/>
              <w:marRight w:val="0"/>
              <w:marTop w:val="0"/>
              <w:marBottom w:val="0"/>
              <w:divBdr>
                <w:top w:val="none" w:sz="0" w:space="0" w:color="auto"/>
                <w:left w:val="none" w:sz="0" w:space="0" w:color="auto"/>
                <w:bottom w:val="none" w:sz="0" w:space="0" w:color="auto"/>
                <w:right w:val="none" w:sz="0" w:space="0" w:color="auto"/>
              </w:divBdr>
            </w:div>
          </w:divsChild>
        </w:div>
        <w:div w:id="1234437617">
          <w:marLeft w:val="0"/>
          <w:marRight w:val="0"/>
          <w:marTop w:val="0"/>
          <w:marBottom w:val="0"/>
          <w:divBdr>
            <w:top w:val="none" w:sz="0" w:space="0" w:color="auto"/>
            <w:left w:val="none" w:sz="0" w:space="0" w:color="auto"/>
            <w:bottom w:val="none" w:sz="0" w:space="0" w:color="auto"/>
            <w:right w:val="none" w:sz="0" w:space="0" w:color="auto"/>
          </w:divBdr>
        </w:div>
        <w:div w:id="1247691626">
          <w:marLeft w:val="0"/>
          <w:marRight w:val="0"/>
          <w:marTop w:val="0"/>
          <w:marBottom w:val="0"/>
          <w:divBdr>
            <w:top w:val="none" w:sz="0" w:space="0" w:color="auto"/>
            <w:left w:val="none" w:sz="0" w:space="0" w:color="auto"/>
            <w:bottom w:val="none" w:sz="0" w:space="0" w:color="auto"/>
            <w:right w:val="none" w:sz="0" w:space="0" w:color="auto"/>
          </w:divBdr>
          <w:divsChild>
            <w:div w:id="79183153">
              <w:marLeft w:val="0"/>
              <w:marRight w:val="0"/>
              <w:marTop w:val="0"/>
              <w:marBottom w:val="0"/>
              <w:divBdr>
                <w:top w:val="none" w:sz="0" w:space="0" w:color="auto"/>
                <w:left w:val="none" w:sz="0" w:space="0" w:color="auto"/>
                <w:bottom w:val="none" w:sz="0" w:space="0" w:color="auto"/>
                <w:right w:val="none" w:sz="0" w:space="0" w:color="auto"/>
              </w:divBdr>
            </w:div>
            <w:div w:id="1247811599">
              <w:marLeft w:val="0"/>
              <w:marRight w:val="0"/>
              <w:marTop w:val="0"/>
              <w:marBottom w:val="0"/>
              <w:divBdr>
                <w:top w:val="none" w:sz="0" w:space="0" w:color="auto"/>
                <w:left w:val="none" w:sz="0" w:space="0" w:color="auto"/>
                <w:bottom w:val="none" w:sz="0" w:space="0" w:color="auto"/>
                <w:right w:val="none" w:sz="0" w:space="0" w:color="auto"/>
              </w:divBdr>
            </w:div>
            <w:div w:id="1370491982">
              <w:marLeft w:val="0"/>
              <w:marRight w:val="0"/>
              <w:marTop w:val="0"/>
              <w:marBottom w:val="0"/>
              <w:divBdr>
                <w:top w:val="none" w:sz="0" w:space="0" w:color="auto"/>
                <w:left w:val="none" w:sz="0" w:space="0" w:color="auto"/>
                <w:bottom w:val="none" w:sz="0" w:space="0" w:color="auto"/>
                <w:right w:val="none" w:sz="0" w:space="0" w:color="auto"/>
              </w:divBdr>
            </w:div>
            <w:div w:id="1636839081">
              <w:marLeft w:val="0"/>
              <w:marRight w:val="0"/>
              <w:marTop w:val="0"/>
              <w:marBottom w:val="0"/>
              <w:divBdr>
                <w:top w:val="none" w:sz="0" w:space="0" w:color="auto"/>
                <w:left w:val="none" w:sz="0" w:space="0" w:color="auto"/>
                <w:bottom w:val="none" w:sz="0" w:space="0" w:color="auto"/>
                <w:right w:val="none" w:sz="0" w:space="0" w:color="auto"/>
              </w:divBdr>
            </w:div>
            <w:div w:id="2121222424">
              <w:marLeft w:val="0"/>
              <w:marRight w:val="0"/>
              <w:marTop w:val="0"/>
              <w:marBottom w:val="0"/>
              <w:divBdr>
                <w:top w:val="none" w:sz="0" w:space="0" w:color="auto"/>
                <w:left w:val="none" w:sz="0" w:space="0" w:color="auto"/>
                <w:bottom w:val="none" w:sz="0" w:space="0" w:color="auto"/>
                <w:right w:val="none" w:sz="0" w:space="0" w:color="auto"/>
              </w:divBdr>
            </w:div>
          </w:divsChild>
        </w:div>
        <w:div w:id="1256404809">
          <w:marLeft w:val="0"/>
          <w:marRight w:val="0"/>
          <w:marTop w:val="0"/>
          <w:marBottom w:val="0"/>
          <w:divBdr>
            <w:top w:val="none" w:sz="0" w:space="0" w:color="auto"/>
            <w:left w:val="none" w:sz="0" w:space="0" w:color="auto"/>
            <w:bottom w:val="none" w:sz="0" w:space="0" w:color="auto"/>
            <w:right w:val="none" w:sz="0" w:space="0" w:color="auto"/>
          </w:divBdr>
        </w:div>
        <w:div w:id="1278174790">
          <w:marLeft w:val="0"/>
          <w:marRight w:val="0"/>
          <w:marTop w:val="0"/>
          <w:marBottom w:val="0"/>
          <w:divBdr>
            <w:top w:val="none" w:sz="0" w:space="0" w:color="auto"/>
            <w:left w:val="none" w:sz="0" w:space="0" w:color="auto"/>
            <w:bottom w:val="none" w:sz="0" w:space="0" w:color="auto"/>
            <w:right w:val="none" w:sz="0" w:space="0" w:color="auto"/>
          </w:divBdr>
        </w:div>
        <w:div w:id="1279947801">
          <w:marLeft w:val="0"/>
          <w:marRight w:val="0"/>
          <w:marTop w:val="0"/>
          <w:marBottom w:val="0"/>
          <w:divBdr>
            <w:top w:val="none" w:sz="0" w:space="0" w:color="auto"/>
            <w:left w:val="none" w:sz="0" w:space="0" w:color="auto"/>
            <w:bottom w:val="none" w:sz="0" w:space="0" w:color="auto"/>
            <w:right w:val="none" w:sz="0" w:space="0" w:color="auto"/>
          </w:divBdr>
        </w:div>
        <w:div w:id="1282953919">
          <w:marLeft w:val="0"/>
          <w:marRight w:val="0"/>
          <w:marTop w:val="0"/>
          <w:marBottom w:val="0"/>
          <w:divBdr>
            <w:top w:val="none" w:sz="0" w:space="0" w:color="auto"/>
            <w:left w:val="none" w:sz="0" w:space="0" w:color="auto"/>
            <w:bottom w:val="none" w:sz="0" w:space="0" w:color="auto"/>
            <w:right w:val="none" w:sz="0" w:space="0" w:color="auto"/>
          </w:divBdr>
          <w:divsChild>
            <w:div w:id="531722256">
              <w:marLeft w:val="-75"/>
              <w:marRight w:val="0"/>
              <w:marTop w:val="30"/>
              <w:marBottom w:val="30"/>
              <w:divBdr>
                <w:top w:val="none" w:sz="0" w:space="0" w:color="auto"/>
                <w:left w:val="none" w:sz="0" w:space="0" w:color="auto"/>
                <w:bottom w:val="none" w:sz="0" w:space="0" w:color="auto"/>
                <w:right w:val="none" w:sz="0" w:space="0" w:color="auto"/>
              </w:divBdr>
              <w:divsChild>
                <w:div w:id="26874090">
                  <w:marLeft w:val="0"/>
                  <w:marRight w:val="0"/>
                  <w:marTop w:val="0"/>
                  <w:marBottom w:val="0"/>
                  <w:divBdr>
                    <w:top w:val="none" w:sz="0" w:space="0" w:color="auto"/>
                    <w:left w:val="none" w:sz="0" w:space="0" w:color="auto"/>
                    <w:bottom w:val="none" w:sz="0" w:space="0" w:color="auto"/>
                    <w:right w:val="none" w:sz="0" w:space="0" w:color="auto"/>
                  </w:divBdr>
                  <w:divsChild>
                    <w:div w:id="1022123108">
                      <w:marLeft w:val="0"/>
                      <w:marRight w:val="0"/>
                      <w:marTop w:val="0"/>
                      <w:marBottom w:val="0"/>
                      <w:divBdr>
                        <w:top w:val="none" w:sz="0" w:space="0" w:color="auto"/>
                        <w:left w:val="none" w:sz="0" w:space="0" w:color="auto"/>
                        <w:bottom w:val="none" w:sz="0" w:space="0" w:color="auto"/>
                        <w:right w:val="none" w:sz="0" w:space="0" w:color="auto"/>
                      </w:divBdr>
                    </w:div>
                  </w:divsChild>
                </w:div>
                <w:div w:id="161744023">
                  <w:marLeft w:val="0"/>
                  <w:marRight w:val="0"/>
                  <w:marTop w:val="0"/>
                  <w:marBottom w:val="0"/>
                  <w:divBdr>
                    <w:top w:val="none" w:sz="0" w:space="0" w:color="auto"/>
                    <w:left w:val="none" w:sz="0" w:space="0" w:color="auto"/>
                    <w:bottom w:val="none" w:sz="0" w:space="0" w:color="auto"/>
                    <w:right w:val="none" w:sz="0" w:space="0" w:color="auto"/>
                  </w:divBdr>
                  <w:divsChild>
                    <w:div w:id="2141459384">
                      <w:marLeft w:val="0"/>
                      <w:marRight w:val="0"/>
                      <w:marTop w:val="0"/>
                      <w:marBottom w:val="0"/>
                      <w:divBdr>
                        <w:top w:val="none" w:sz="0" w:space="0" w:color="auto"/>
                        <w:left w:val="none" w:sz="0" w:space="0" w:color="auto"/>
                        <w:bottom w:val="none" w:sz="0" w:space="0" w:color="auto"/>
                        <w:right w:val="none" w:sz="0" w:space="0" w:color="auto"/>
                      </w:divBdr>
                    </w:div>
                  </w:divsChild>
                </w:div>
                <w:div w:id="378743762">
                  <w:marLeft w:val="0"/>
                  <w:marRight w:val="0"/>
                  <w:marTop w:val="0"/>
                  <w:marBottom w:val="0"/>
                  <w:divBdr>
                    <w:top w:val="none" w:sz="0" w:space="0" w:color="auto"/>
                    <w:left w:val="none" w:sz="0" w:space="0" w:color="auto"/>
                    <w:bottom w:val="none" w:sz="0" w:space="0" w:color="auto"/>
                    <w:right w:val="none" w:sz="0" w:space="0" w:color="auto"/>
                  </w:divBdr>
                  <w:divsChild>
                    <w:div w:id="283931486">
                      <w:marLeft w:val="0"/>
                      <w:marRight w:val="0"/>
                      <w:marTop w:val="0"/>
                      <w:marBottom w:val="0"/>
                      <w:divBdr>
                        <w:top w:val="none" w:sz="0" w:space="0" w:color="auto"/>
                        <w:left w:val="none" w:sz="0" w:space="0" w:color="auto"/>
                        <w:bottom w:val="none" w:sz="0" w:space="0" w:color="auto"/>
                        <w:right w:val="none" w:sz="0" w:space="0" w:color="auto"/>
                      </w:divBdr>
                    </w:div>
                  </w:divsChild>
                </w:div>
                <w:div w:id="416512860">
                  <w:marLeft w:val="0"/>
                  <w:marRight w:val="0"/>
                  <w:marTop w:val="0"/>
                  <w:marBottom w:val="0"/>
                  <w:divBdr>
                    <w:top w:val="none" w:sz="0" w:space="0" w:color="auto"/>
                    <w:left w:val="none" w:sz="0" w:space="0" w:color="auto"/>
                    <w:bottom w:val="none" w:sz="0" w:space="0" w:color="auto"/>
                    <w:right w:val="none" w:sz="0" w:space="0" w:color="auto"/>
                  </w:divBdr>
                  <w:divsChild>
                    <w:div w:id="1739933538">
                      <w:marLeft w:val="0"/>
                      <w:marRight w:val="0"/>
                      <w:marTop w:val="0"/>
                      <w:marBottom w:val="0"/>
                      <w:divBdr>
                        <w:top w:val="none" w:sz="0" w:space="0" w:color="auto"/>
                        <w:left w:val="none" w:sz="0" w:space="0" w:color="auto"/>
                        <w:bottom w:val="none" w:sz="0" w:space="0" w:color="auto"/>
                        <w:right w:val="none" w:sz="0" w:space="0" w:color="auto"/>
                      </w:divBdr>
                    </w:div>
                  </w:divsChild>
                </w:div>
                <w:div w:id="566186195">
                  <w:marLeft w:val="0"/>
                  <w:marRight w:val="0"/>
                  <w:marTop w:val="0"/>
                  <w:marBottom w:val="0"/>
                  <w:divBdr>
                    <w:top w:val="none" w:sz="0" w:space="0" w:color="auto"/>
                    <w:left w:val="none" w:sz="0" w:space="0" w:color="auto"/>
                    <w:bottom w:val="none" w:sz="0" w:space="0" w:color="auto"/>
                    <w:right w:val="none" w:sz="0" w:space="0" w:color="auto"/>
                  </w:divBdr>
                  <w:divsChild>
                    <w:div w:id="677542261">
                      <w:marLeft w:val="0"/>
                      <w:marRight w:val="0"/>
                      <w:marTop w:val="0"/>
                      <w:marBottom w:val="0"/>
                      <w:divBdr>
                        <w:top w:val="none" w:sz="0" w:space="0" w:color="auto"/>
                        <w:left w:val="none" w:sz="0" w:space="0" w:color="auto"/>
                        <w:bottom w:val="none" w:sz="0" w:space="0" w:color="auto"/>
                        <w:right w:val="none" w:sz="0" w:space="0" w:color="auto"/>
                      </w:divBdr>
                    </w:div>
                  </w:divsChild>
                </w:div>
                <w:div w:id="570694267">
                  <w:marLeft w:val="0"/>
                  <w:marRight w:val="0"/>
                  <w:marTop w:val="0"/>
                  <w:marBottom w:val="0"/>
                  <w:divBdr>
                    <w:top w:val="none" w:sz="0" w:space="0" w:color="auto"/>
                    <w:left w:val="none" w:sz="0" w:space="0" w:color="auto"/>
                    <w:bottom w:val="none" w:sz="0" w:space="0" w:color="auto"/>
                    <w:right w:val="none" w:sz="0" w:space="0" w:color="auto"/>
                  </w:divBdr>
                  <w:divsChild>
                    <w:div w:id="251134857">
                      <w:marLeft w:val="0"/>
                      <w:marRight w:val="0"/>
                      <w:marTop w:val="0"/>
                      <w:marBottom w:val="0"/>
                      <w:divBdr>
                        <w:top w:val="none" w:sz="0" w:space="0" w:color="auto"/>
                        <w:left w:val="none" w:sz="0" w:space="0" w:color="auto"/>
                        <w:bottom w:val="none" w:sz="0" w:space="0" w:color="auto"/>
                        <w:right w:val="none" w:sz="0" w:space="0" w:color="auto"/>
                      </w:divBdr>
                    </w:div>
                  </w:divsChild>
                </w:div>
                <w:div w:id="627321504">
                  <w:marLeft w:val="0"/>
                  <w:marRight w:val="0"/>
                  <w:marTop w:val="0"/>
                  <w:marBottom w:val="0"/>
                  <w:divBdr>
                    <w:top w:val="none" w:sz="0" w:space="0" w:color="auto"/>
                    <w:left w:val="none" w:sz="0" w:space="0" w:color="auto"/>
                    <w:bottom w:val="none" w:sz="0" w:space="0" w:color="auto"/>
                    <w:right w:val="none" w:sz="0" w:space="0" w:color="auto"/>
                  </w:divBdr>
                  <w:divsChild>
                    <w:div w:id="1685860853">
                      <w:marLeft w:val="0"/>
                      <w:marRight w:val="0"/>
                      <w:marTop w:val="0"/>
                      <w:marBottom w:val="0"/>
                      <w:divBdr>
                        <w:top w:val="none" w:sz="0" w:space="0" w:color="auto"/>
                        <w:left w:val="none" w:sz="0" w:space="0" w:color="auto"/>
                        <w:bottom w:val="none" w:sz="0" w:space="0" w:color="auto"/>
                        <w:right w:val="none" w:sz="0" w:space="0" w:color="auto"/>
                      </w:divBdr>
                    </w:div>
                  </w:divsChild>
                </w:div>
                <w:div w:id="736130564">
                  <w:marLeft w:val="0"/>
                  <w:marRight w:val="0"/>
                  <w:marTop w:val="0"/>
                  <w:marBottom w:val="0"/>
                  <w:divBdr>
                    <w:top w:val="none" w:sz="0" w:space="0" w:color="auto"/>
                    <w:left w:val="none" w:sz="0" w:space="0" w:color="auto"/>
                    <w:bottom w:val="none" w:sz="0" w:space="0" w:color="auto"/>
                    <w:right w:val="none" w:sz="0" w:space="0" w:color="auto"/>
                  </w:divBdr>
                  <w:divsChild>
                    <w:div w:id="1557083755">
                      <w:marLeft w:val="0"/>
                      <w:marRight w:val="0"/>
                      <w:marTop w:val="0"/>
                      <w:marBottom w:val="0"/>
                      <w:divBdr>
                        <w:top w:val="none" w:sz="0" w:space="0" w:color="auto"/>
                        <w:left w:val="none" w:sz="0" w:space="0" w:color="auto"/>
                        <w:bottom w:val="none" w:sz="0" w:space="0" w:color="auto"/>
                        <w:right w:val="none" w:sz="0" w:space="0" w:color="auto"/>
                      </w:divBdr>
                    </w:div>
                  </w:divsChild>
                </w:div>
                <w:div w:id="935286369">
                  <w:marLeft w:val="0"/>
                  <w:marRight w:val="0"/>
                  <w:marTop w:val="0"/>
                  <w:marBottom w:val="0"/>
                  <w:divBdr>
                    <w:top w:val="none" w:sz="0" w:space="0" w:color="auto"/>
                    <w:left w:val="none" w:sz="0" w:space="0" w:color="auto"/>
                    <w:bottom w:val="none" w:sz="0" w:space="0" w:color="auto"/>
                    <w:right w:val="none" w:sz="0" w:space="0" w:color="auto"/>
                  </w:divBdr>
                  <w:divsChild>
                    <w:div w:id="139008794">
                      <w:marLeft w:val="0"/>
                      <w:marRight w:val="0"/>
                      <w:marTop w:val="0"/>
                      <w:marBottom w:val="0"/>
                      <w:divBdr>
                        <w:top w:val="none" w:sz="0" w:space="0" w:color="auto"/>
                        <w:left w:val="none" w:sz="0" w:space="0" w:color="auto"/>
                        <w:bottom w:val="none" w:sz="0" w:space="0" w:color="auto"/>
                        <w:right w:val="none" w:sz="0" w:space="0" w:color="auto"/>
                      </w:divBdr>
                    </w:div>
                  </w:divsChild>
                </w:div>
                <w:div w:id="1198086649">
                  <w:marLeft w:val="0"/>
                  <w:marRight w:val="0"/>
                  <w:marTop w:val="0"/>
                  <w:marBottom w:val="0"/>
                  <w:divBdr>
                    <w:top w:val="none" w:sz="0" w:space="0" w:color="auto"/>
                    <w:left w:val="none" w:sz="0" w:space="0" w:color="auto"/>
                    <w:bottom w:val="none" w:sz="0" w:space="0" w:color="auto"/>
                    <w:right w:val="none" w:sz="0" w:space="0" w:color="auto"/>
                  </w:divBdr>
                  <w:divsChild>
                    <w:div w:id="1448424617">
                      <w:marLeft w:val="0"/>
                      <w:marRight w:val="0"/>
                      <w:marTop w:val="0"/>
                      <w:marBottom w:val="0"/>
                      <w:divBdr>
                        <w:top w:val="none" w:sz="0" w:space="0" w:color="auto"/>
                        <w:left w:val="none" w:sz="0" w:space="0" w:color="auto"/>
                        <w:bottom w:val="none" w:sz="0" w:space="0" w:color="auto"/>
                        <w:right w:val="none" w:sz="0" w:space="0" w:color="auto"/>
                      </w:divBdr>
                    </w:div>
                  </w:divsChild>
                </w:div>
                <w:div w:id="1356535155">
                  <w:marLeft w:val="0"/>
                  <w:marRight w:val="0"/>
                  <w:marTop w:val="0"/>
                  <w:marBottom w:val="0"/>
                  <w:divBdr>
                    <w:top w:val="none" w:sz="0" w:space="0" w:color="auto"/>
                    <w:left w:val="none" w:sz="0" w:space="0" w:color="auto"/>
                    <w:bottom w:val="none" w:sz="0" w:space="0" w:color="auto"/>
                    <w:right w:val="none" w:sz="0" w:space="0" w:color="auto"/>
                  </w:divBdr>
                  <w:divsChild>
                    <w:div w:id="250479878">
                      <w:marLeft w:val="0"/>
                      <w:marRight w:val="0"/>
                      <w:marTop w:val="0"/>
                      <w:marBottom w:val="0"/>
                      <w:divBdr>
                        <w:top w:val="none" w:sz="0" w:space="0" w:color="auto"/>
                        <w:left w:val="none" w:sz="0" w:space="0" w:color="auto"/>
                        <w:bottom w:val="none" w:sz="0" w:space="0" w:color="auto"/>
                        <w:right w:val="none" w:sz="0" w:space="0" w:color="auto"/>
                      </w:divBdr>
                    </w:div>
                  </w:divsChild>
                </w:div>
                <w:div w:id="1659650849">
                  <w:marLeft w:val="0"/>
                  <w:marRight w:val="0"/>
                  <w:marTop w:val="0"/>
                  <w:marBottom w:val="0"/>
                  <w:divBdr>
                    <w:top w:val="none" w:sz="0" w:space="0" w:color="auto"/>
                    <w:left w:val="none" w:sz="0" w:space="0" w:color="auto"/>
                    <w:bottom w:val="none" w:sz="0" w:space="0" w:color="auto"/>
                    <w:right w:val="none" w:sz="0" w:space="0" w:color="auto"/>
                  </w:divBdr>
                  <w:divsChild>
                    <w:div w:id="740365893">
                      <w:marLeft w:val="0"/>
                      <w:marRight w:val="0"/>
                      <w:marTop w:val="0"/>
                      <w:marBottom w:val="0"/>
                      <w:divBdr>
                        <w:top w:val="none" w:sz="0" w:space="0" w:color="auto"/>
                        <w:left w:val="none" w:sz="0" w:space="0" w:color="auto"/>
                        <w:bottom w:val="none" w:sz="0" w:space="0" w:color="auto"/>
                        <w:right w:val="none" w:sz="0" w:space="0" w:color="auto"/>
                      </w:divBdr>
                    </w:div>
                  </w:divsChild>
                </w:div>
                <w:div w:id="1672102843">
                  <w:marLeft w:val="0"/>
                  <w:marRight w:val="0"/>
                  <w:marTop w:val="0"/>
                  <w:marBottom w:val="0"/>
                  <w:divBdr>
                    <w:top w:val="none" w:sz="0" w:space="0" w:color="auto"/>
                    <w:left w:val="none" w:sz="0" w:space="0" w:color="auto"/>
                    <w:bottom w:val="none" w:sz="0" w:space="0" w:color="auto"/>
                    <w:right w:val="none" w:sz="0" w:space="0" w:color="auto"/>
                  </w:divBdr>
                  <w:divsChild>
                    <w:div w:id="1984001281">
                      <w:marLeft w:val="0"/>
                      <w:marRight w:val="0"/>
                      <w:marTop w:val="0"/>
                      <w:marBottom w:val="0"/>
                      <w:divBdr>
                        <w:top w:val="none" w:sz="0" w:space="0" w:color="auto"/>
                        <w:left w:val="none" w:sz="0" w:space="0" w:color="auto"/>
                        <w:bottom w:val="none" w:sz="0" w:space="0" w:color="auto"/>
                        <w:right w:val="none" w:sz="0" w:space="0" w:color="auto"/>
                      </w:divBdr>
                    </w:div>
                  </w:divsChild>
                </w:div>
                <w:div w:id="1746369235">
                  <w:marLeft w:val="0"/>
                  <w:marRight w:val="0"/>
                  <w:marTop w:val="0"/>
                  <w:marBottom w:val="0"/>
                  <w:divBdr>
                    <w:top w:val="none" w:sz="0" w:space="0" w:color="auto"/>
                    <w:left w:val="none" w:sz="0" w:space="0" w:color="auto"/>
                    <w:bottom w:val="none" w:sz="0" w:space="0" w:color="auto"/>
                    <w:right w:val="none" w:sz="0" w:space="0" w:color="auto"/>
                  </w:divBdr>
                  <w:divsChild>
                    <w:div w:id="57440290">
                      <w:marLeft w:val="0"/>
                      <w:marRight w:val="0"/>
                      <w:marTop w:val="0"/>
                      <w:marBottom w:val="0"/>
                      <w:divBdr>
                        <w:top w:val="none" w:sz="0" w:space="0" w:color="auto"/>
                        <w:left w:val="none" w:sz="0" w:space="0" w:color="auto"/>
                        <w:bottom w:val="none" w:sz="0" w:space="0" w:color="auto"/>
                        <w:right w:val="none" w:sz="0" w:space="0" w:color="auto"/>
                      </w:divBdr>
                    </w:div>
                    <w:div w:id="1349405157">
                      <w:marLeft w:val="0"/>
                      <w:marRight w:val="0"/>
                      <w:marTop w:val="0"/>
                      <w:marBottom w:val="0"/>
                      <w:divBdr>
                        <w:top w:val="none" w:sz="0" w:space="0" w:color="auto"/>
                        <w:left w:val="none" w:sz="0" w:space="0" w:color="auto"/>
                        <w:bottom w:val="none" w:sz="0" w:space="0" w:color="auto"/>
                        <w:right w:val="none" w:sz="0" w:space="0" w:color="auto"/>
                      </w:divBdr>
                    </w:div>
                    <w:div w:id="1907260585">
                      <w:marLeft w:val="0"/>
                      <w:marRight w:val="0"/>
                      <w:marTop w:val="0"/>
                      <w:marBottom w:val="0"/>
                      <w:divBdr>
                        <w:top w:val="none" w:sz="0" w:space="0" w:color="auto"/>
                        <w:left w:val="none" w:sz="0" w:space="0" w:color="auto"/>
                        <w:bottom w:val="none" w:sz="0" w:space="0" w:color="auto"/>
                        <w:right w:val="none" w:sz="0" w:space="0" w:color="auto"/>
                      </w:divBdr>
                    </w:div>
                  </w:divsChild>
                </w:div>
                <w:div w:id="1792505625">
                  <w:marLeft w:val="0"/>
                  <w:marRight w:val="0"/>
                  <w:marTop w:val="0"/>
                  <w:marBottom w:val="0"/>
                  <w:divBdr>
                    <w:top w:val="none" w:sz="0" w:space="0" w:color="auto"/>
                    <w:left w:val="none" w:sz="0" w:space="0" w:color="auto"/>
                    <w:bottom w:val="none" w:sz="0" w:space="0" w:color="auto"/>
                    <w:right w:val="none" w:sz="0" w:space="0" w:color="auto"/>
                  </w:divBdr>
                  <w:divsChild>
                    <w:div w:id="852377233">
                      <w:marLeft w:val="0"/>
                      <w:marRight w:val="0"/>
                      <w:marTop w:val="0"/>
                      <w:marBottom w:val="0"/>
                      <w:divBdr>
                        <w:top w:val="none" w:sz="0" w:space="0" w:color="auto"/>
                        <w:left w:val="none" w:sz="0" w:space="0" w:color="auto"/>
                        <w:bottom w:val="none" w:sz="0" w:space="0" w:color="auto"/>
                        <w:right w:val="none" w:sz="0" w:space="0" w:color="auto"/>
                      </w:divBdr>
                    </w:div>
                  </w:divsChild>
                </w:div>
                <w:div w:id="1929071518">
                  <w:marLeft w:val="0"/>
                  <w:marRight w:val="0"/>
                  <w:marTop w:val="0"/>
                  <w:marBottom w:val="0"/>
                  <w:divBdr>
                    <w:top w:val="none" w:sz="0" w:space="0" w:color="auto"/>
                    <w:left w:val="none" w:sz="0" w:space="0" w:color="auto"/>
                    <w:bottom w:val="none" w:sz="0" w:space="0" w:color="auto"/>
                    <w:right w:val="none" w:sz="0" w:space="0" w:color="auto"/>
                  </w:divBdr>
                  <w:divsChild>
                    <w:div w:id="570046854">
                      <w:marLeft w:val="0"/>
                      <w:marRight w:val="0"/>
                      <w:marTop w:val="0"/>
                      <w:marBottom w:val="0"/>
                      <w:divBdr>
                        <w:top w:val="none" w:sz="0" w:space="0" w:color="auto"/>
                        <w:left w:val="none" w:sz="0" w:space="0" w:color="auto"/>
                        <w:bottom w:val="none" w:sz="0" w:space="0" w:color="auto"/>
                        <w:right w:val="none" w:sz="0" w:space="0" w:color="auto"/>
                      </w:divBdr>
                    </w:div>
                  </w:divsChild>
                </w:div>
                <w:div w:id="1947541255">
                  <w:marLeft w:val="0"/>
                  <w:marRight w:val="0"/>
                  <w:marTop w:val="0"/>
                  <w:marBottom w:val="0"/>
                  <w:divBdr>
                    <w:top w:val="none" w:sz="0" w:space="0" w:color="auto"/>
                    <w:left w:val="none" w:sz="0" w:space="0" w:color="auto"/>
                    <w:bottom w:val="none" w:sz="0" w:space="0" w:color="auto"/>
                    <w:right w:val="none" w:sz="0" w:space="0" w:color="auto"/>
                  </w:divBdr>
                  <w:divsChild>
                    <w:div w:id="1387029921">
                      <w:marLeft w:val="0"/>
                      <w:marRight w:val="0"/>
                      <w:marTop w:val="0"/>
                      <w:marBottom w:val="0"/>
                      <w:divBdr>
                        <w:top w:val="none" w:sz="0" w:space="0" w:color="auto"/>
                        <w:left w:val="none" w:sz="0" w:space="0" w:color="auto"/>
                        <w:bottom w:val="none" w:sz="0" w:space="0" w:color="auto"/>
                        <w:right w:val="none" w:sz="0" w:space="0" w:color="auto"/>
                      </w:divBdr>
                    </w:div>
                  </w:divsChild>
                </w:div>
                <w:div w:id="2083527520">
                  <w:marLeft w:val="0"/>
                  <w:marRight w:val="0"/>
                  <w:marTop w:val="0"/>
                  <w:marBottom w:val="0"/>
                  <w:divBdr>
                    <w:top w:val="none" w:sz="0" w:space="0" w:color="auto"/>
                    <w:left w:val="none" w:sz="0" w:space="0" w:color="auto"/>
                    <w:bottom w:val="none" w:sz="0" w:space="0" w:color="auto"/>
                    <w:right w:val="none" w:sz="0" w:space="0" w:color="auto"/>
                  </w:divBdr>
                  <w:divsChild>
                    <w:div w:id="2874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1361">
          <w:marLeft w:val="0"/>
          <w:marRight w:val="0"/>
          <w:marTop w:val="0"/>
          <w:marBottom w:val="0"/>
          <w:divBdr>
            <w:top w:val="none" w:sz="0" w:space="0" w:color="auto"/>
            <w:left w:val="none" w:sz="0" w:space="0" w:color="auto"/>
            <w:bottom w:val="none" w:sz="0" w:space="0" w:color="auto"/>
            <w:right w:val="none" w:sz="0" w:space="0" w:color="auto"/>
          </w:divBdr>
          <w:divsChild>
            <w:div w:id="245920013">
              <w:marLeft w:val="0"/>
              <w:marRight w:val="0"/>
              <w:marTop w:val="0"/>
              <w:marBottom w:val="0"/>
              <w:divBdr>
                <w:top w:val="none" w:sz="0" w:space="0" w:color="auto"/>
                <w:left w:val="none" w:sz="0" w:space="0" w:color="auto"/>
                <w:bottom w:val="none" w:sz="0" w:space="0" w:color="auto"/>
                <w:right w:val="none" w:sz="0" w:space="0" w:color="auto"/>
              </w:divBdr>
            </w:div>
            <w:div w:id="988362915">
              <w:marLeft w:val="0"/>
              <w:marRight w:val="0"/>
              <w:marTop w:val="0"/>
              <w:marBottom w:val="0"/>
              <w:divBdr>
                <w:top w:val="none" w:sz="0" w:space="0" w:color="auto"/>
                <w:left w:val="none" w:sz="0" w:space="0" w:color="auto"/>
                <w:bottom w:val="none" w:sz="0" w:space="0" w:color="auto"/>
                <w:right w:val="none" w:sz="0" w:space="0" w:color="auto"/>
              </w:divBdr>
            </w:div>
            <w:div w:id="1815828558">
              <w:marLeft w:val="0"/>
              <w:marRight w:val="0"/>
              <w:marTop w:val="0"/>
              <w:marBottom w:val="0"/>
              <w:divBdr>
                <w:top w:val="none" w:sz="0" w:space="0" w:color="auto"/>
                <w:left w:val="none" w:sz="0" w:space="0" w:color="auto"/>
                <w:bottom w:val="none" w:sz="0" w:space="0" w:color="auto"/>
                <w:right w:val="none" w:sz="0" w:space="0" w:color="auto"/>
              </w:divBdr>
            </w:div>
            <w:div w:id="1896551622">
              <w:marLeft w:val="0"/>
              <w:marRight w:val="0"/>
              <w:marTop w:val="0"/>
              <w:marBottom w:val="0"/>
              <w:divBdr>
                <w:top w:val="none" w:sz="0" w:space="0" w:color="auto"/>
                <w:left w:val="none" w:sz="0" w:space="0" w:color="auto"/>
                <w:bottom w:val="none" w:sz="0" w:space="0" w:color="auto"/>
                <w:right w:val="none" w:sz="0" w:space="0" w:color="auto"/>
              </w:divBdr>
            </w:div>
            <w:div w:id="2043312723">
              <w:marLeft w:val="0"/>
              <w:marRight w:val="0"/>
              <w:marTop w:val="0"/>
              <w:marBottom w:val="0"/>
              <w:divBdr>
                <w:top w:val="none" w:sz="0" w:space="0" w:color="auto"/>
                <w:left w:val="none" w:sz="0" w:space="0" w:color="auto"/>
                <w:bottom w:val="none" w:sz="0" w:space="0" w:color="auto"/>
                <w:right w:val="none" w:sz="0" w:space="0" w:color="auto"/>
              </w:divBdr>
            </w:div>
          </w:divsChild>
        </w:div>
        <w:div w:id="1318455559">
          <w:marLeft w:val="0"/>
          <w:marRight w:val="0"/>
          <w:marTop w:val="0"/>
          <w:marBottom w:val="0"/>
          <w:divBdr>
            <w:top w:val="none" w:sz="0" w:space="0" w:color="auto"/>
            <w:left w:val="none" w:sz="0" w:space="0" w:color="auto"/>
            <w:bottom w:val="none" w:sz="0" w:space="0" w:color="auto"/>
            <w:right w:val="none" w:sz="0" w:space="0" w:color="auto"/>
          </w:divBdr>
        </w:div>
        <w:div w:id="1341465674">
          <w:marLeft w:val="0"/>
          <w:marRight w:val="0"/>
          <w:marTop w:val="0"/>
          <w:marBottom w:val="0"/>
          <w:divBdr>
            <w:top w:val="none" w:sz="0" w:space="0" w:color="auto"/>
            <w:left w:val="none" w:sz="0" w:space="0" w:color="auto"/>
            <w:bottom w:val="none" w:sz="0" w:space="0" w:color="auto"/>
            <w:right w:val="none" w:sz="0" w:space="0" w:color="auto"/>
          </w:divBdr>
        </w:div>
        <w:div w:id="1349796017">
          <w:marLeft w:val="0"/>
          <w:marRight w:val="0"/>
          <w:marTop w:val="0"/>
          <w:marBottom w:val="0"/>
          <w:divBdr>
            <w:top w:val="none" w:sz="0" w:space="0" w:color="auto"/>
            <w:left w:val="none" w:sz="0" w:space="0" w:color="auto"/>
            <w:bottom w:val="none" w:sz="0" w:space="0" w:color="auto"/>
            <w:right w:val="none" w:sz="0" w:space="0" w:color="auto"/>
          </w:divBdr>
          <w:divsChild>
            <w:div w:id="1446464326">
              <w:marLeft w:val="0"/>
              <w:marRight w:val="0"/>
              <w:marTop w:val="0"/>
              <w:marBottom w:val="0"/>
              <w:divBdr>
                <w:top w:val="none" w:sz="0" w:space="0" w:color="auto"/>
                <w:left w:val="none" w:sz="0" w:space="0" w:color="auto"/>
                <w:bottom w:val="none" w:sz="0" w:space="0" w:color="auto"/>
                <w:right w:val="none" w:sz="0" w:space="0" w:color="auto"/>
              </w:divBdr>
            </w:div>
            <w:div w:id="1766924226">
              <w:marLeft w:val="0"/>
              <w:marRight w:val="0"/>
              <w:marTop w:val="0"/>
              <w:marBottom w:val="0"/>
              <w:divBdr>
                <w:top w:val="none" w:sz="0" w:space="0" w:color="auto"/>
                <w:left w:val="none" w:sz="0" w:space="0" w:color="auto"/>
                <w:bottom w:val="none" w:sz="0" w:space="0" w:color="auto"/>
                <w:right w:val="none" w:sz="0" w:space="0" w:color="auto"/>
              </w:divBdr>
            </w:div>
          </w:divsChild>
        </w:div>
        <w:div w:id="1376151429">
          <w:marLeft w:val="0"/>
          <w:marRight w:val="0"/>
          <w:marTop w:val="0"/>
          <w:marBottom w:val="0"/>
          <w:divBdr>
            <w:top w:val="none" w:sz="0" w:space="0" w:color="auto"/>
            <w:left w:val="none" w:sz="0" w:space="0" w:color="auto"/>
            <w:bottom w:val="none" w:sz="0" w:space="0" w:color="auto"/>
            <w:right w:val="none" w:sz="0" w:space="0" w:color="auto"/>
          </w:divBdr>
        </w:div>
        <w:div w:id="1376387823">
          <w:marLeft w:val="0"/>
          <w:marRight w:val="0"/>
          <w:marTop w:val="0"/>
          <w:marBottom w:val="0"/>
          <w:divBdr>
            <w:top w:val="none" w:sz="0" w:space="0" w:color="auto"/>
            <w:left w:val="none" w:sz="0" w:space="0" w:color="auto"/>
            <w:bottom w:val="none" w:sz="0" w:space="0" w:color="auto"/>
            <w:right w:val="none" w:sz="0" w:space="0" w:color="auto"/>
          </w:divBdr>
        </w:div>
        <w:div w:id="1433092673">
          <w:marLeft w:val="0"/>
          <w:marRight w:val="0"/>
          <w:marTop w:val="0"/>
          <w:marBottom w:val="0"/>
          <w:divBdr>
            <w:top w:val="none" w:sz="0" w:space="0" w:color="auto"/>
            <w:left w:val="none" w:sz="0" w:space="0" w:color="auto"/>
            <w:bottom w:val="none" w:sz="0" w:space="0" w:color="auto"/>
            <w:right w:val="none" w:sz="0" w:space="0" w:color="auto"/>
          </w:divBdr>
        </w:div>
        <w:div w:id="1445465957">
          <w:marLeft w:val="0"/>
          <w:marRight w:val="0"/>
          <w:marTop w:val="0"/>
          <w:marBottom w:val="0"/>
          <w:divBdr>
            <w:top w:val="none" w:sz="0" w:space="0" w:color="auto"/>
            <w:left w:val="none" w:sz="0" w:space="0" w:color="auto"/>
            <w:bottom w:val="none" w:sz="0" w:space="0" w:color="auto"/>
            <w:right w:val="none" w:sz="0" w:space="0" w:color="auto"/>
          </w:divBdr>
        </w:div>
        <w:div w:id="1452939666">
          <w:marLeft w:val="0"/>
          <w:marRight w:val="0"/>
          <w:marTop w:val="0"/>
          <w:marBottom w:val="0"/>
          <w:divBdr>
            <w:top w:val="none" w:sz="0" w:space="0" w:color="auto"/>
            <w:left w:val="none" w:sz="0" w:space="0" w:color="auto"/>
            <w:bottom w:val="none" w:sz="0" w:space="0" w:color="auto"/>
            <w:right w:val="none" w:sz="0" w:space="0" w:color="auto"/>
          </w:divBdr>
          <w:divsChild>
            <w:div w:id="47849151">
              <w:marLeft w:val="0"/>
              <w:marRight w:val="0"/>
              <w:marTop w:val="0"/>
              <w:marBottom w:val="0"/>
              <w:divBdr>
                <w:top w:val="none" w:sz="0" w:space="0" w:color="auto"/>
                <w:left w:val="none" w:sz="0" w:space="0" w:color="auto"/>
                <w:bottom w:val="none" w:sz="0" w:space="0" w:color="auto"/>
                <w:right w:val="none" w:sz="0" w:space="0" w:color="auto"/>
              </w:divBdr>
            </w:div>
            <w:div w:id="794952617">
              <w:marLeft w:val="0"/>
              <w:marRight w:val="0"/>
              <w:marTop w:val="0"/>
              <w:marBottom w:val="0"/>
              <w:divBdr>
                <w:top w:val="none" w:sz="0" w:space="0" w:color="auto"/>
                <w:left w:val="none" w:sz="0" w:space="0" w:color="auto"/>
                <w:bottom w:val="none" w:sz="0" w:space="0" w:color="auto"/>
                <w:right w:val="none" w:sz="0" w:space="0" w:color="auto"/>
              </w:divBdr>
            </w:div>
            <w:div w:id="1757824918">
              <w:marLeft w:val="0"/>
              <w:marRight w:val="0"/>
              <w:marTop w:val="0"/>
              <w:marBottom w:val="0"/>
              <w:divBdr>
                <w:top w:val="none" w:sz="0" w:space="0" w:color="auto"/>
                <w:left w:val="none" w:sz="0" w:space="0" w:color="auto"/>
                <w:bottom w:val="none" w:sz="0" w:space="0" w:color="auto"/>
                <w:right w:val="none" w:sz="0" w:space="0" w:color="auto"/>
              </w:divBdr>
            </w:div>
            <w:div w:id="1904103114">
              <w:marLeft w:val="0"/>
              <w:marRight w:val="0"/>
              <w:marTop w:val="0"/>
              <w:marBottom w:val="0"/>
              <w:divBdr>
                <w:top w:val="none" w:sz="0" w:space="0" w:color="auto"/>
                <w:left w:val="none" w:sz="0" w:space="0" w:color="auto"/>
                <w:bottom w:val="none" w:sz="0" w:space="0" w:color="auto"/>
                <w:right w:val="none" w:sz="0" w:space="0" w:color="auto"/>
              </w:divBdr>
            </w:div>
            <w:div w:id="2100440992">
              <w:marLeft w:val="0"/>
              <w:marRight w:val="0"/>
              <w:marTop w:val="0"/>
              <w:marBottom w:val="0"/>
              <w:divBdr>
                <w:top w:val="none" w:sz="0" w:space="0" w:color="auto"/>
                <w:left w:val="none" w:sz="0" w:space="0" w:color="auto"/>
                <w:bottom w:val="none" w:sz="0" w:space="0" w:color="auto"/>
                <w:right w:val="none" w:sz="0" w:space="0" w:color="auto"/>
              </w:divBdr>
            </w:div>
          </w:divsChild>
        </w:div>
        <w:div w:id="1472938630">
          <w:marLeft w:val="0"/>
          <w:marRight w:val="0"/>
          <w:marTop w:val="0"/>
          <w:marBottom w:val="0"/>
          <w:divBdr>
            <w:top w:val="none" w:sz="0" w:space="0" w:color="auto"/>
            <w:left w:val="none" w:sz="0" w:space="0" w:color="auto"/>
            <w:bottom w:val="none" w:sz="0" w:space="0" w:color="auto"/>
            <w:right w:val="none" w:sz="0" w:space="0" w:color="auto"/>
          </w:divBdr>
        </w:div>
        <w:div w:id="1481532943">
          <w:marLeft w:val="0"/>
          <w:marRight w:val="0"/>
          <w:marTop w:val="0"/>
          <w:marBottom w:val="0"/>
          <w:divBdr>
            <w:top w:val="none" w:sz="0" w:space="0" w:color="auto"/>
            <w:left w:val="none" w:sz="0" w:space="0" w:color="auto"/>
            <w:bottom w:val="none" w:sz="0" w:space="0" w:color="auto"/>
            <w:right w:val="none" w:sz="0" w:space="0" w:color="auto"/>
          </w:divBdr>
        </w:div>
        <w:div w:id="1500924437">
          <w:marLeft w:val="0"/>
          <w:marRight w:val="0"/>
          <w:marTop w:val="0"/>
          <w:marBottom w:val="0"/>
          <w:divBdr>
            <w:top w:val="none" w:sz="0" w:space="0" w:color="auto"/>
            <w:left w:val="none" w:sz="0" w:space="0" w:color="auto"/>
            <w:bottom w:val="none" w:sz="0" w:space="0" w:color="auto"/>
            <w:right w:val="none" w:sz="0" w:space="0" w:color="auto"/>
          </w:divBdr>
        </w:div>
        <w:div w:id="1522278388">
          <w:marLeft w:val="0"/>
          <w:marRight w:val="0"/>
          <w:marTop w:val="0"/>
          <w:marBottom w:val="0"/>
          <w:divBdr>
            <w:top w:val="none" w:sz="0" w:space="0" w:color="auto"/>
            <w:left w:val="none" w:sz="0" w:space="0" w:color="auto"/>
            <w:bottom w:val="none" w:sz="0" w:space="0" w:color="auto"/>
            <w:right w:val="none" w:sz="0" w:space="0" w:color="auto"/>
          </w:divBdr>
        </w:div>
        <w:div w:id="1535726550">
          <w:marLeft w:val="0"/>
          <w:marRight w:val="0"/>
          <w:marTop w:val="0"/>
          <w:marBottom w:val="0"/>
          <w:divBdr>
            <w:top w:val="none" w:sz="0" w:space="0" w:color="auto"/>
            <w:left w:val="none" w:sz="0" w:space="0" w:color="auto"/>
            <w:bottom w:val="none" w:sz="0" w:space="0" w:color="auto"/>
            <w:right w:val="none" w:sz="0" w:space="0" w:color="auto"/>
          </w:divBdr>
        </w:div>
        <w:div w:id="1538733965">
          <w:marLeft w:val="0"/>
          <w:marRight w:val="0"/>
          <w:marTop w:val="0"/>
          <w:marBottom w:val="0"/>
          <w:divBdr>
            <w:top w:val="none" w:sz="0" w:space="0" w:color="auto"/>
            <w:left w:val="none" w:sz="0" w:space="0" w:color="auto"/>
            <w:bottom w:val="none" w:sz="0" w:space="0" w:color="auto"/>
            <w:right w:val="none" w:sz="0" w:space="0" w:color="auto"/>
          </w:divBdr>
          <w:divsChild>
            <w:div w:id="1021130758">
              <w:marLeft w:val="0"/>
              <w:marRight w:val="0"/>
              <w:marTop w:val="0"/>
              <w:marBottom w:val="0"/>
              <w:divBdr>
                <w:top w:val="none" w:sz="0" w:space="0" w:color="auto"/>
                <w:left w:val="none" w:sz="0" w:space="0" w:color="auto"/>
                <w:bottom w:val="none" w:sz="0" w:space="0" w:color="auto"/>
                <w:right w:val="none" w:sz="0" w:space="0" w:color="auto"/>
              </w:divBdr>
            </w:div>
            <w:div w:id="1400975710">
              <w:marLeft w:val="0"/>
              <w:marRight w:val="0"/>
              <w:marTop w:val="0"/>
              <w:marBottom w:val="0"/>
              <w:divBdr>
                <w:top w:val="none" w:sz="0" w:space="0" w:color="auto"/>
                <w:left w:val="none" w:sz="0" w:space="0" w:color="auto"/>
                <w:bottom w:val="none" w:sz="0" w:space="0" w:color="auto"/>
                <w:right w:val="none" w:sz="0" w:space="0" w:color="auto"/>
              </w:divBdr>
            </w:div>
            <w:div w:id="2112891051">
              <w:marLeft w:val="0"/>
              <w:marRight w:val="0"/>
              <w:marTop w:val="0"/>
              <w:marBottom w:val="0"/>
              <w:divBdr>
                <w:top w:val="none" w:sz="0" w:space="0" w:color="auto"/>
                <w:left w:val="none" w:sz="0" w:space="0" w:color="auto"/>
                <w:bottom w:val="none" w:sz="0" w:space="0" w:color="auto"/>
                <w:right w:val="none" w:sz="0" w:space="0" w:color="auto"/>
              </w:divBdr>
            </w:div>
          </w:divsChild>
        </w:div>
        <w:div w:id="1549880738">
          <w:marLeft w:val="0"/>
          <w:marRight w:val="0"/>
          <w:marTop w:val="0"/>
          <w:marBottom w:val="0"/>
          <w:divBdr>
            <w:top w:val="none" w:sz="0" w:space="0" w:color="auto"/>
            <w:left w:val="none" w:sz="0" w:space="0" w:color="auto"/>
            <w:bottom w:val="none" w:sz="0" w:space="0" w:color="auto"/>
            <w:right w:val="none" w:sz="0" w:space="0" w:color="auto"/>
          </w:divBdr>
          <w:divsChild>
            <w:div w:id="596256012">
              <w:marLeft w:val="0"/>
              <w:marRight w:val="0"/>
              <w:marTop w:val="0"/>
              <w:marBottom w:val="0"/>
              <w:divBdr>
                <w:top w:val="none" w:sz="0" w:space="0" w:color="auto"/>
                <w:left w:val="none" w:sz="0" w:space="0" w:color="auto"/>
                <w:bottom w:val="none" w:sz="0" w:space="0" w:color="auto"/>
                <w:right w:val="none" w:sz="0" w:space="0" w:color="auto"/>
              </w:divBdr>
            </w:div>
            <w:div w:id="777024371">
              <w:marLeft w:val="0"/>
              <w:marRight w:val="0"/>
              <w:marTop w:val="0"/>
              <w:marBottom w:val="0"/>
              <w:divBdr>
                <w:top w:val="none" w:sz="0" w:space="0" w:color="auto"/>
                <w:left w:val="none" w:sz="0" w:space="0" w:color="auto"/>
                <w:bottom w:val="none" w:sz="0" w:space="0" w:color="auto"/>
                <w:right w:val="none" w:sz="0" w:space="0" w:color="auto"/>
              </w:divBdr>
            </w:div>
            <w:div w:id="1207451378">
              <w:marLeft w:val="0"/>
              <w:marRight w:val="0"/>
              <w:marTop w:val="0"/>
              <w:marBottom w:val="0"/>
              <w:divBdr>
                <w:top w:val="none" w:sz="0" w:space="0" w:color="auto"/>
                <w:left w:val="none" w:sz="0" w:space="0" w:color="auto"/>
                <w:bottom w:val="none" w:sz="0" w:space="0" w:color="auto"/>
                <w:right w:val="none" w:sz="0" w:space="0" w:color="auto"/>
              </w:divBdr>
            </w:div>
            <w:div w:id="1509520323">
              <w:marLeft w:val="0"/>
              <w:marRight w:val="0"/>
              <w:marTop w:val="0"/>
              <w:marBottom w:val="0"/>
              <w:divBdr>
                <w:top w:val="none" w:sz="0" w:space="0" w:color="auto"/>
                <w:left w:val="none" w:sz="0" w:space="0" w:color="auto"/>
                <w:bottom w:val="none" w:sz="0" w:space="0" w:color="auto"/>
                <w:right w:val="none" w:sz="0" w:space="0" w:color="auto"/>
              </w:divBdr>
            </w:div>
            <w:div w:id="1535464590">
              <w:marLeft w:val="0"/>
              <w:marRight w:val="0"/>
              <w:marTop w:val="0"/>
              <w:marBottom w:val="0"/>
              <w:divBdr>
                <w:top w:val="none" w:sz="0" w:space="0" w:color="auto"/>
                <w:left w:val="none" w:sz="0" w:space="0" w:color="auto"/>
                <w:bottom w:val="none" w:sz="0" w:space="0" w:color="auto"/>
                <w:right w:val="none" w:sz="0" w:space="0" w:color="auto"/>
              </w:divBdr>
            </w:div>
          </w:divsChild>
        </w:div>
        <w:div w:id="1564364412">
          <w:marLeft w:val="0"/>
          <w:marRight w:val="0"/>
          <w:marTop w:val="0"/>
          <w:marBottom w:val="0"/>
          <w:divBdr>
            <w:top w:val="none" w:sz="0" w:space="0" w:color="auto"/>
            <w:left w:val="none" w:sz="0" w:space="0" w:color="auto"/>
            <w:bottom w:val="none" w:sz="0" w:space="0" w:color="auto"/>
            <w:right w:val="none" w:sz="0" w:space="0" w:color="auto"/>
          </w:divBdr>
        </w:div>
        <w:div w:id="1588689607">
          <w:marLeft w:val="0"/>
          <w:marRight w:val="0"/>
          <w:marTop w:val="0"/>
          <w:marBottom w:val="0"/>
          <w:divBdr>
            <w:top w:val="none" w:sz="0" w:space="0" w:color="auto"/>
            <w:left w:val="none" w:sz="0" w:space="0" w:color="auto"/>
            <w:bottom w:val="none" w:sz="0" w:space="0" w:color="auto"/>
            <w:right w:val="none" w:sz="0" w:space="0" w:color="auto"/>
          </w:divBdr>
          <w:divsChild>
            <w:div w:id="163593867">
              <w:marLeft w:val="0"/>
              <w:marRight w:val="0"/>
              <w:marTop w:val="0"/>
              <w:marBottom w:val="0"/>
              <w:divBdr>
                <w:top w:val="none" w:sz="0" w:space="0" w:color="auto"/>
                <w:left w:val="none" w:sz="0" w:space="0" w:color="auto"/>
                <w:bottom w:val="none" w:sz="0" w:space="0" w:color="auto"/>
                <w:right w:val="none" w:sz="0" w:space="0" w:color="auto"/>
              </w:divBdr>
            </w:div>
            <w:div w:id="193273440">
              <w:marLeft w:val="0"/>
              <w:marRight w:val="0"/>
              <w:marTop w:val="0"/>
              <w:marBottom w:val="0"/>
              <w:divBdr>
                <w:top w:val="none" w:sz="0" w:space="0" w:color="auto"/>
                <w:left w:val="none" w:sz="0" w:space="0" w:color="auto"/>
                <w:bottom w:val="none" w:sz="0" w:space="0" w:color="auto"/>
                <w:right w:val="none" w:sz="0" w:space="0" w:color="auto"/>
              </w:divBdr>
            </w:div>
            <w:div w:id="470681581">
              <w:marLeft w:val="0"/>
              <w:marRight w:val="0"/>
              <w:marTop w:val="0"/>
              <w:marBottom w:val="0"/>
              <w:divBdr>
                <w:top w:val="none" w:sz="0" w:space="0" w:color="auto"/>
                <w:left w:val="none" w:sz="0" w:space="0" w:color="auto"/>
                <w:bottom w:val="none" w:sz="0" w:space="0" w:color="auto"/>
                <w:right w:val="none" w:sz="0" w:space="0" w:color="auto"/>
              </w:divBdr>
            </w:div>
            <w:div w:id="1210609995">
              <w:marLeft w:val="0"/>
              <w:marRight w:val="0"/>
              <w:marTop w:val="0"/>
              <w:marBottom w:val="0"/>
              <w:divBdr>
                <w:top w:val="none" w:sz="0" w:space="0" w:color="auto"/>
                <w:left w:val="none" w:sz="0" w:space="0" w:color="auto"/>
                <w:bottom w:val="none" w:sz="0" w:space="0" w:color="auto"/>
                <w:right w:val="none" w:sz="0" w:space="0" w:color="auto"/>
              </w:divBdr>
            </w:div>
            <w:div w:id="1786777968">
              <w:marLeft w:val="0"/>
              <w:marRight w:val="0"/>
              <w:marTop w:val="0"/>
              <w:marBottom w:val="0"/>
              <w:divBdr>
                <w:top w:val="none" w:sz="0" w:space="0" w:color="auto"/>
                <w:left w:val="none" w:sz="0" w:space="0" w:color="auto"/>
                <w:bottom w:val="none" w:sz="0" w:space="0" w:color="auto"/>
                <w:right w:val="none" w:sz="0" w:space="0" w:color="auto"/>
              </w:divBdr>
            </w:div>
          </w:divsChild>
        </w:div>
        <w:div w:id="1596011355">
          <w:marLeft w:val="0"/>
          <w:marRight w:val="0"/>
          <w:marTop w:val="0"/>
          <w:marBottom w:val="0"/>
          <w:divBdr>
            <w:top w:val="none" w:sz="0" w:space="0" w:color="auto"/>
            <w:left w:val="none" w:sz="0" w:space="0" w:color="auto"/>
            <w:bottom w:val="none" w:sz="0" w:space="0" w:color="auto"/>
            <w:right w:val="none" w:sz="0" w:space="0" w:color="auto"/>
          </w:divBdr>
        </w:div>
        <w:div w:id="1605765544">
          <w:marLeft w:val="0"/>
          <w:marRight w:val="0"/>
          <w:marTop w:val="0"/>
          <w:marBottom w:val="0"/>
          <w:divBdr>
            <w:top w:val="none" w:sz="0" w:space="0" w:color="auto"/>
            <w:left w:val="none" w:sz="0" w:space="0" w:color="auto"/>
            <w:bottom w:val="none" w:sz="0" w:space="0" w:color="auto"/>
            <w:right w:val="none" w:sz="0" w:space="0" w:color="auto"/>
          </w:divBdr>
          <w:divsChild>
            <w:div w:id="289092901">
              <w:marLeft w:val="0"/>
              <w:marRight w:val="0"/>
              <w:marTop w:val="0"/>
              <w:marBottom w:val="0"/>
              <w:divBdr>
                <w:top w:val="none" w:sz="0" w:space="0" w:color="auto"/>
                <w:left w:val="none" w:sz="0" w:space="0" w:color="auto"/>
                <w:bottom w:val="none" w:sz="0" w:space="0" w:color="auto"/>
                <w:right w:val="none" w:sz="0" w:space="0" w:color="auto"/>
              </w:divBdr>
            </w:div>
            <w:div w:id="572546406">
              <w:marLeft w:val="0"/>
              <w:marRight w:val="0"/>
              <w:marTop w:val="0"/>
              <w:marBottom w:val="0"/>
              <w:divBdr>
                <w:top w:val="none" w:sz="0" w:space="0" w:color="auto"/>
                <w:left w:val="none" w:sz="0" w:space="0" w:color="auto"/>
                <w:bottom w:val="none" w:sz="0" w:space="0" w:color="auto"/>
                <w:right w:val="none" w:sz="0" w:space="0" w:color="auto"/>
              </w:divBdr>
            </w:div>
            <w:div w:id="630328041">
              <w:marLeft w:val="0"/>
              <w:marRight w:val="0"/>
              <w:marTop w:val="0"/>
              <w:marBottom w:val="0"/>
              <w:divBdr>
                <w:top w:val="none" w:sz="0" w:space="0" w:color="auto"/>
                <w:left w:val="none" w:sz="0" w:space="0" w:color="auto"/>
                <w:bottom w:val="none" w:sz="0" w:space="0" w:color="auto"/>
                <w:right w:val="none" w:sz="0" w:space="0" w:color="auto"/>
              </w:divBdr>
            </w:div>
            <w:div w:id="1393845564">
              <w:marLeft w:val="0"/>
              <w:marRight w:val="0"/>
              <w:marTop w:val="0"/>
              <w:marBottom w:val="0"/>
              <w:divBdr>
                <w:top w:val="none" w:sz="0" w:space="0" w:color="auto"/>
                <w:left w:val="none" w:sz="0" w:space="0" w:color="auto"/>
                <w:bottom w:val="none" w:sz="0" w:space="0" w:color="auto"/>
                <w:right w:val="none" w:sz="0" w:space="0" w:color="auto"/>
              </w:divBdr>
            </w:div>
            <w:div w:id="1502965754">
              <w:marLeft w:val="0"/>
              <w:marRight w:val="0"/>
              <w:marTop w:val="0"/>
              <w:marBottom w:val="0"/>
              <w:divBdr>
                <w:top w:val="none" w:sz="0" w:space="0" w:color="auto"/>
                <w:left w:val="none" w:sz="0" w:space="0" w:color="auto"/>
                <w:bottom w:val="none" w:sz="0" w:space="0" w:color="auto"/>
                <w:right w:val="none" w:sz="0" w:space="0" w:color="auto"/>
              </w:divBdr>
            </w:div>
          </w:divsChild>
        </w:div>
        <w:div w:id="1625192640">
          <w:marLeft w:val="0"/>
          <w:marRight w:val="0"/>
          <w:marTop w:val="0"/>
          <w:marBottom w:val="0"/>
          <w:divBdr>
            <w:top w:val="none" w:sz="0" w:space="0" w:color="auto"/>
            <w:left w:val="none" w:sz="0" w:space="0" w:color="auto"/>
            <w:bottom w:val="none" w:sz="0" w:space="0" w:color="auto"/>
            <w:right w:val="none" w:sz="0" w:space="0" w:color="auto"/>
          </w:divBdr>
        </w:div>
        <w:div w:id="1634746938">
          <w:marLeft w:val="0"/>
          <w:marRight w:val="0"/>
          <w:marTop w:val="0"/>
          <w:marBottom w:val="0"/>
          <w:divBdr>
            <w:top w:val="none" w:sz="0" w:space="0" w:color="auto"/>
            <w:left w:val="none" w:sz="0" w:space="0" w:color="auto"/>
            <w:bottom w:val="none" w:sz="0" w:space="0" w:color="auto"/>
            <w:right w:val="none" w:sz="0" w:space="0" w:color="auto"/>
          </w:divBdr>
        </w:div>
        <w:div w:id="1636181097">
          <w:marLeft w:val="0"/>
          <w:marRight w:val="0"/>
          <w:marTop w:val="0"/>
          <w:marBottom w:val="0"/>
          <w:divBdr>
            <w:top w:val="none" w:sz="0" w:space="0" w:color="auto"/>
            <w:left w:val="none" w:sz="0" w:space="0" w:color="auto"/>
            <w:bottom w:val="none" w:sz="0" w:space="0" w:color="auto"/>
            <w:right w:val="none" w:sz="0" w:space="0" w:color="auto"/>
          </w:divBdr>
        </w:div>
        <w:div w:id="1655644481">
          <w:marLeft w:val="0"/>
          <w:marRight w:val="0"/>
          <w:marTop w:val="0"/>
          <w:marBottom w:val="0"/>
          <w:divBdr>
            <w:top w:val="none" w:sz="0" w:space="0" w:color="auto"/>
            <w:left w:val="none" w:sz="0" w:space="0" w:color="auto"/>
            <w:bottom w:val="none" w:sz="0" w:space="0" w:color="auto"/>
            <w:right w:val="none" w:sz="0" w:space="0" w:color="auto"/>
          </w:divBdr>
          <w:divsChild>
            <w:div w:id="310520869">
              <w:marLeft w:val="0"/>
              <w:marRight w:val="0"/>
              <w:marTop w:val="0"/>
              <w:marBottom w:val="0"/>
              <w:divBdr>
                <w:top w:val="none" w:sz="0" w:space="0" w:color="auto"/>
                <w:left w:val="none" w:sz="0" w:space="0" w:color="auto"/>
                <w:bottom w:val="none" w:sz="0" w:space="0" w:color="auto"/>
                <w:right w:val="none" w:sz="0" w:space="0" w:color="auto"/>
              </w:divBdr>
            </w:div>
            <w:div w:id="378938572">
              <w:marLeft w:val="0"/>
              <w:marRight w:val="0"/>
              <w:marTop w:val="0"/>
              <w:marBottom w:val="0"/>
              <w:divBdr>
                <w:top w:val="none" w:sz="0" w:space="0" w:color="auto"/>
                <w:left w:val="none" w:sz="0" w:space="0" w:color="auto"/>
                <w:bottom w:val="none" w:sz="0" w:space="0" w:color="auto"/>
                <w:right w:val="none" w:sz="0" w:space="0" w:color="auto"/>
              </w:divBdr>
            </w:div>
            <w:div w:id="703989498">
              <w:marLeft w:val="0"/>
              <w:marRight w:val="0"/>
              <w:marTop w:val="0"/>
              <w:marBottom w:val="0"/>
              <w:divBdr>
                <w:top w:val="none" w:sz="0" w:space="0" w:color="auto"/>
                <w:left w:val="none" w:sz="0" w:space="0" w:color="auto"/>
                <w:bottom w:val="none" w:sz="0" w:space="0" w:color="auto"/>
                <w:right w:val="none" w:sz="0" w:space="0" w:color="auto"/>
              </w:divBdr>
            </w:div>
            <w:div w:id="1434519415">
              <w:marLeft w:val="0"/>
              <w:marRight w:val="0"/>
              <w:marTop w:val="0"/>
              <w:marBottom w:val="0"/>
              <w:divBdr>
                <w:top w:val="none" w:sz="0" w:space="0" w:color="auto"/>
                <w:left w:val="none" w:sz="0" w:space="0" w:color="auto"/>
                <w:bottom w:val="none" w:sz="0" w:space="0" w:color="auto"/>
                <w:right w:val="none" w:sz="0" w:space="0" w:color="auto"/>
              </w:divBdr>
            </w:div>
            <w:div w:id="2048748194">
              <w:marLeft w:val="0"/>
              <w:marRight w:val="0"/>
              <w:marTop w:val="0"/>
              <w:marBottom w:val="0"/>
              <w:divBdr>
                <w:top w:val="none" w:sz="0" w:space="0" w:color="auto"/>
                <w:left w:val="none" w:sz="0" w:space="0" w:color="auto"/>
                <w:bottom w:val="none" w:sz="0" w:space="0" w:color="auto"/>
                <w:right w:val="none" w:sz="0" w:space="0" w:color="auto"/>
              </w:divBdr>
            </w:div>
          </w:divsChild>
        </w:div>
        <w:div w:id="1668635441">
          <w:marLeft w:val="0"/>
          <w:marRight w:val="0"/>
          <w:marTop w:val="0"/>
          <w:marBottom w:val="0"/>
          <w:divBdr>
            <w:top w:val="none" w:sz="0" w:space="0" w:color="auto"/>
            <w:left w:val="none" w:sz="0" w:space="0" w:color="auto"/>
            <w:bottom w:val="none" w:sz="0" w:space="0" w:color="auto"/>
            <w:right w:val="none" w:sz="0" w:space="0" w:color="auto"/>
          </w:divBdr>
          <w:divsChild>
            <w:div w:id="611479973">
              <w:marLeft w:val="0"/>
              <w:marRight w:val="0"/>
              <w:marTop w:val="0"/>
              <w:marBottom w:val="0"/>
              <w:divBdr>
                <w:top w:val="none" w:sz="0" w:space="0" w:color="auto"/>
                <w:left w:val="none" w:sz="0" w:space="0" w:color="auto"/>
                <w:bottom w:val="none" w:sz="0" w:space="0" w:color="auto"/>
                <w:right w:val="none" w:sz="0" w:space="0" w:color="auto"/>
              </w:divBdr>
            </w:div>
          </w:divsChild>
        </w:div>
        <w:div w:id="1692032382">
          <w:marLeft w:val="0"/>
          <w:marRight w:val="0"/>
          <w:marTop w:val="0"/>
          <w:marBottom w:val="0"/>
          <w:divBdr>
            <w:top w:val="none" w:sz="0" w:space="0" w:color="auto"/>
            <w:left w:val="none" w:sz="0" w:space="0" w:color="auto"/>
            <w:bottom w:val="none" w:sz="0" w:space="0" w:color="auto"/>
            <w:right w:val="none" w:sz="0" w:space="0" w:color="auto"/>
          </w:divBdr>
        </w:div>
        <w:div w:id="1693453238">
          <w:marLeft w:val="0"/>
          <w:marRight w:val="0"/>
          <w:marTop w:val="0"/>
          <w:marBottom w:val="0"/>
          <w:divBdr>
            <w:top w:val="none" w:sz="0" w:space="0" w:color="auto"/>
            <w:left w:val="none" w:sz="0" w:space="0" w:color="auto"/>
            <w:bottom w:val="none" w:sz="0" w:space="0" w:color="auto"/>
            <w:right w:val="none" w:sz="0" w:space="0" w:color="auto"/>
          </w:divBdr>
          <w:divsChild>
            <w:div w:id="143589705">
              <w:marLeft w:val="0"/>
              <w:marRight w:val="0"/>
              <w:marTop w:val="0"/>
              <w:marBottom w:val="0"/>
              <w:divBdr>
                <w:top w:val="none" w:sz="0" w:space="0" w:color="auto"/>
                <w:left w:val="none" w:sz="0" w:space="0" w:color="auto"/>
                <w:bottom w:val="none" w:sz="0" w:space="0" w:color="auto"/>
                <w:right w:val="none" w:sz="0" w:space="0" w:color="auto"/>
              </w:divBdr>
            </w:div>
            <w:div w:id="1080517801">
              <w:marLeft w:val="0"/>
              <w:marRight w:val="0"/>
              <w:marTop w:val="0"/>
              <w:marBottom w:val="0"/>
              <w:divBdr>
                <w:top w:val="none" w:sz="0" w:space="0" w:color="auto"/>
                <w:left w:val="none" w:sz="0" w:space="0" w:color="auto"/>
                <w:bottom w:val="none" w:sz="0" w:space="0" w:color="auto"/>
                <w:right w:val="none" w:sz="0" w:space="0" w:color="auto"/>
              </w:divBdr>
            </w:div>
            <w:div w:id="1728064059">
              <w:marLeft w:val="0"/>
              <w:marRight w:val="0"/>
              <w:marTop w:val="0"/>
              <w:marBottom w:val="0"/>
              <w:divBdr>
                <w:top w:val="none" w:sz="0" w:space="0" w:color="auto"/>
                <w:left w:val="none" w:sz="0" w:space="0" w:color="auto"/>
                <w:bottom w:val="none" w:sz="0" w:space="0" w:color="auto"/>
                <w:right w:val="none" w:sz="0" w:space="0" w:color="auto"/>
              </w:divBdr>
            </w:div>
            <w:div w:id="1780484424">
              <w:marLeft w:val="0"/>
              <w:marRight w:val="0"/>
              <w:marTop w:val="0"/>
              <w:marBottom w:val="0"/>
              <w:divBdr>
                <w:top w:val="none" w:sz="0" w:space="0" w:color="auto"/>
                <w:left w:val="none" w:sz="0" w:space="0" w:color="auto"/>
                <w:bottom w:val="none" w:sz="0" w:space="0" w:color="auto"/>
                <w:right w:val="none" w:sz="0" w:space="0" w:color="auto"/>
              </w:divBdr>
            </w:div>
            <w:div w:id="1847671142">
              <w:marLeft w:val="0"/>
              <w:marRight w:val="0"/>
              <w:marTop w:val="0"/>
              <w:marBottom w:val="0"/>
              <w:divBdr>
                <w:top w:val="none" w:sz="0" w:space="0" w:color="auto"/>
                <w:left w:val="none" w:sz="0" w:space="0" w:color="auto"/>
                <w:bottom w:val="none" w:sz="0" w:space="0" w:color="auto"/>
                <w:right w:val="none" w:sz="0" w:space="0" w:color="auto"/>
              </w:divBdr>
            </w:div>
          </w:divsChild>
        </w:div>
        <w:div w:id="1767341237">
          <w:marLeft w:val="0"/>
          <w:marRight w:val="0"/>
          <w:marTop w:val="0"/>
          <w:marBottom w:val="0"/>
          <w:divBdr>
            <w:top w:val="none" w:sz="0" w:space="0" w:color="auto"/>
            <w:left w:val="none" w:sz="0" w:space="0" w:color="auto"/>
            <w:bottom w:val="none" w:sz="0" w:space="0" w:color="auto"/>
            <w:right w:val="none" w:sz="0" w:space="0" w:color="auto"/>
          </w:divBdr>
          <w:divsChild>
            <w:div w:id="115494569">
              <w:marLeft w:val="0"/>
              <w:marRight w:val="0"/>
              <w:marTop w:val="0"/>
              <w:marBottom w:val="0"/>
              <w:divBdr>
                <w:top w:val="none" w:sz="0" w:space="0" w:color="auto"/>
                <w:left w:val="none" w:sz="0" w:space="0" w:color="auto"/>
                <w:bottom w:val="none" w:sz="0" w:space="0" w:color="auto"/>
                <w:right w:val="none" w:sz="0" w:space="0" w:color="auto"/>
              </w:divBdr>
            </w:div>
            <w:div w:id="829903427">
              <w:marLeft w:val="0"/>
              <w:marRight w:val="0"/>
              <w:marTop w:val="0"/>
              <w:marBottom w:val="0"/>
              <w:divBdr>
                <w:top w:val="none" w:sz="0" w:space="0" w:color="auto"/>
                <w:left w:val="none" w:sz="0" w:space="0" w:color="auto"/>
                <w:bottom w:val="none" w:sz="0" w:space="0" w:color="auto"/>
                <w:right w:val="none" w:sz="0" w:space="0" w:color="auto"/>
              </w:divBdr>
            </w:div>
            <w:div w:id="1456484693">
              <w:marLeft w:val="0"/>
              <w:marRight w:val="0"/>
              <w:marTop w:val="0"/>
              <w:marBottom w:val="0"/>
              <w:divBdr>
                <w:top w:val="none" w:sz="0" w:space="0" w:color="auto"/>
                <w:left w:val="none" w:sz="0" w:space="0" w:color="auto"/>
                <w:bottom w:val="none" w:sz="0" w:space="0" w:color="auto"/>
                <w:right w:val="none" w:sz="0" w:space="0" w:color="auto"/>
              </w:divBdr>
            </w:div>
            <w:div w:id="1730154045">
              <w:marLeft w:val="0"/>
              <w:marRight w:val="0"/>
              <w:marTop w:val="0"/>
              <w:marBottom w:val="0"/>
              <w:divBdr>
                <w:top w:val="none" w:sz="0" w:space="0" w:color="auto"/>
                <w:left w:val="none" w:sz="0" w:space="0" w:color="auto"/>
                <w:bottom w:val="none" w:sz="0" w:space="0" w:color="auto"/>
                <w:right w:val="none" w:sz="0" w:space="0" w:color="auto"/>
              </w:divBdr>
            </w:div>
            <w:div w:id="1862280738">
              <w:marLeft w:val="0"/>
              <w:marRight w:val="0"/>
              <w:marTop w:val="0"/>
              <w:marBottom w:val="0"/>
              <w:divBdr>
                <w:top w:val="none" w:sz="0" w:space="0" w:color="auto"/>
                <w:left w:val="none" w:sz="0" w:space="0" w:color="auto"/>
                <w:bottom w:val="none" w:sz="0" w:space="0" w:color="auto"/>
                <w:right w:val="none" w:sz="0" w:space="0" w:color="auto"/>
              </w:divBdr>
            </w:div>
          </w:divsChild>
        </w:div>
        <w:div w:id="1790931139">
          <w:marLeft w:val="0"/>
          <w:marRight w:val="0"/>
          <w:marTop w:val="0"/>
          <w:marBottom w:val="0"/>
          <w:divBdr>
            <w:top w:val="none" w:sz="0" w:space="0" w:color="auto"/>
            <w:left w:val="none" w:sz="0" w:space="0" w:color="auto"/>
            <w:bottom w:val="none" w:sz="0" w:space="0" w:color="auto"/>
            <w:right w:val="none" w:sz="0" w:space="0" w:color="auto"/>
          </w:divBdr>
          <w:divsChild>
            <w:div w:id="116217948">
              <w:marLeft w:val="0"/>
              <w:marRight w:val="0"/>
              <w:marTop w:val="0"/>
              <w:marBottom w:val="0"/>
              <w:divBdr>
                <w:top w:val="none" w:sz="0" w:space="0" w:color="auto"/>
                <w:left w:val="none" w:sz="0" w:space="0" w:color="auto"/>
                <w:bottom w:val="none" w:sz="0" w:space="0" w:color="auto"/>
                <w:right w:val="none" w:sz="0" w:space="0" w:color="auto"/>
              </w:divBdr>
            </w:div>
            <w:div w:id="525022158">
              <w:marLeft w:val="0"/>
              <w:marRight w:val="0"/>
              <w:marTop w:val="0"/>
              <w:marBottom w:val="0"/>
              <w:divBdr>
                <w:top w:val="none" w:sz="0" w:space="0" w:color="auto"/>
                <w:left w:val="none" w:sz="0" w:space="0" w:color="auto"/>
                <w:bottom w:val="none" w:sz="0" w:space="0" w:color="auto"/>
                <w:right w:val="none" w:sz="0" w:space="0" w:color="auto"/>
              </w:divBdr>
            </w:div>
            <w:div w:id="638414647">
              <w:marLeft w:val="0"/>
              <w:marRight w:val="0"/>
              <w:marTop w:val="0"/>
              <w:marBottom w:val="0"/>
              <w:divBdr>
                <w:top w:val="none" w:sz="0" w:space="0" w:color="auto"/>
                <w:left w:val="none" w:sz="0" w:space="0" w:color="auto"/>
                <w:bottom w:val="none" w:sz="0" w:space="0" w:color="auto"/>
                <w:right w:val="none" w:sz="0" w:space="0" w:color="auto"/>
              </w:divBdr>
            </w:div>
            <w:div w:id="1527282872">
              <w:marLeft w:val="0"/>
              <w:marRight w:val="0"/>
              <w:marTop w:val="0"/>
              <w:marBottom w:val="0"/>
              <w:divBdr>
                <w:top w:val="none" w:sz="0" w:space="0" w:color="auto"/>
                <w:left w:val="none" w:sz="0" w:space="0" w:color="auto"/>
                <w:bottom w:val="none" w:sz="0" w:space="0" w:color="auto"/>
                <w:right w:val="none" w:sz="0" w:space="0" w:color="auto"/>
              </w:divBdr>
            </w:div>
            <w:div w:id="1590311609">
              <w:marLeft w:val="0"/>
              <w:marRight w:val="0"/>
              <w:marTop w:val="0"/>
              <w:marBottom w:val="0"/>
              <w:divBdr>
                <w:top w:val="none" w:sz="0" w:space="0" w:color="auto"/>
                <w:left w:val="none" w:sz="0" w:space="0" w:color="auto"/>
                <w:bottom w:val="none" w:sz="0" w:space="0" w:color="auto"/>
                <w:right w:val="none" w:sz="0" w:space="0" w:color="auto"/>
              </w:divBdr>
            </w:div>
          </w:divsChild>
        </w:div>
        <w:div w:id="1792557116">
          <w:marLeft w:val="0"/>
          <w:marRight w:val="0"/>
          <w:marTop w:val="0"/>
          <w:marBottom w:val="0"/>
          <w:divBdr>
            <w:top w:val="none" w:sz="0" w:space="0" w:color="auto"/>
            <w:left w:val="none" w:sz="0" w:space="0" w:color="auto"/>
            <w:bottom w:val="none" w:sz="0" w:space="0" w:color="auto"/>
            <w:right w:val="none" w:sz="0" w:space="0" w:color="auto"/>
          </w:divBdr>
        </w:div>
        <w:div w:id="1824857234">
          <w:marLeft w:val="0"/>
          <w:marRight w:val="0"/>
          <w:marTop w:val="0"/>
          <w:marBottom w:val="0"/>
          <w:divBdr>
            <w:top w:val="none" w:sz="0" w:space="0" w:color="auto"/>
            <w:left w:val="none" w:sz="0" w:space="0" w:color="auto"/>
            <w:bottom w:val="none" w:sz="0" w:space="0" w:color="auto"/>
            <w:right w:val="none" w:sz="0" w:space="0" w:color="auto"/>
          </w:divBdr>
        </w:div>
        <w:div w:id="1832326779">
          <w:marLeft w:val="0"/>
          <w:marRight w:val="0"/>
          <w:marTop w:val="0"/>
          <w:marBottom w:val="0"/>
          <w:divBdr>
            <w:top w:val="none" w:sz="0" w:space="0" w:color="auto"/>
            <w:left w:val="none" w:sz="0" w:space="0" w:color="auto"/>
            <w:bottom w:val="none" w:sz="0" w:space="0" w:color="auto"/>
            <w:right w:val="none" w:sz="0" w:space="0" w:color="auto"/>
          </w:divBdr>
        </w:div>
        <w:div w:id="1865822095">
          <w:marLeft w:val="0"/>
          <w:marRight w:val="0"/>
          <w:marTop w:val="0"/>
          <w:marBottom w:val="0"/>
          <w:divBdr>
            <w:top w:val="none" w:sz="0" w:space="0" w:color="auto"/>
            <w:left w:val="none" w:sz="0" w:space="0" w:color="auto"/>
            <w:bottom w:val="none" w:sz="0" w:space="0" w:color="auto"/>
            <w:right w:val="none" w:sz="0" w:space="0" w:color="auto"/>
          </w:divBdr>
        </w:div>
        <w:div w:id="1868903827">
          <w:marLeft w:val="0"/>
          <w:marRight w:val="0"/>
          <w:marTop w:val="0"/>
          <w:marBottom w:val="0"/>
          <w:divBdr>
            <w:top w:val="none" w:sz="0" w:space="0" w:color="auto"/>
            <w:left w:val="none" w:sz="0" w:space="0" w:color="auto"/>
            <w:bottom w:val="none" w:sz="0" w:space="0" w:color="auto"/>
            <w:right w:val="none" w:sz="0" w:space="0" w:color="auto"/>
          </w:divBdr>
        </w:div>
        <w:div w:id="1917982324">
          <w:marLeft w:val="0"/>
          <w:marRight w:val="0"/>
          <w:marTop w:val="0"/>
          <w:marBottom w:val="0"/>
          <w:divBdr>
            <w:top w:val="none" w:sz="0" w:space="0" w:color="auto"/>
            <w:left w:val="none" w:sz="0" w:space="0" w:color="auto"/>
            <w:bottom w:val="none" w:sz="0" w:space="0" w:color="auto"/>
            <w:right w:val="none" w:sz="0" w:space="0" w:color="auto"/>
          </w:divBdr>
          <w:divsChild>
            <w:div w:id="13772914">
              <w:marLeft w:val="0"/>
              <w:marRight w:val="0"/>
              <w:marTop w:val="0"/>
              <w:marBottom w:val="0"/>
              <w:divBdr>
                <w:top w:val="none" w:sz="0" w:space="0" w:color="auto"/>
                <w:left w:val="none" w:sz="0" w:space="0" w:color="auto"/>
                <w:bottom w:val="none" w:sz="0" w:space="0" w:color="auto"/>
                <w:right w:val="none" w:sz="0" w:space="0" w:color="auto"/>
              </w:divBdr>
            </w:div>
            <w:div w:id="644235367">
              <w:marLeft w:val="0"/>
              <w:marRight w:val="0"/>
              <w:marTop w:val="0"/>
              <w:marBottom w:val="0"/>
              <w:divBdr>
                <w:top w:val="none" w:sz="0" w:space="0" w:color="auto"/>
                <w:left w:val="none" w:sz="0" w:space="0" w:color="auto"/>
                <w:bottom w:val="none" w:sz="0" w:space="0" w:color="auto"/>
                <w:right w:val="none" w:sz="0" w:space="0" w:color="auto"/>
              </w:divBdr>
            </w:div>
            <w:div w:id="719550274">
              <w:marLeft w:val="0"/>
              <w:marRight w:val="0"/>
              <w:marTop w:val="0"/>
              <w:marBottom w:val="0"/>
              <w:divBdr>
                <w:top w:val="none" w:sz="0" w:space="0" w:color="auto"/>
                <w:left w:val="none" w:sz="0" w:space="0" w:color="auto"/>
                <w:bottom w:val="none" w:sz="0" w:space="0" w:color="auto"/>
                <w:right w:val="none" w:sz="0" w:space="0" w:color="auto"/>
              </w:divBdr>
            </w:div>
            <w:div w:id="738749264">
              <w:marLeft w:val="0"/>
              <w:marRight w:val="0"/>
              <w:marTop w:val="0"/>
              <w:marBottom w:val="0"/>
              <w:divBdr>
                <w:top w:val="none" w:sz="0" w:space="0" w:color="auto"/>
                <w:left w:val="none" w:sz="0" w:space="0" w:color="auto"/>
                <w:bottom w:val="none" w:sz="0" w:space="0" w:color="auto"/>
                <w:right w:val="none" w:sz="0" w:space="0" w:color="auto"/>
              </w:divBdr>
            </w:div>
            <w:div w:id="1033726390">
              <w:marLeft w:val="0"/>
              <w:marRight w:val="0"/>
              <w:marTop w:val="0"/>
              <w:marBottom w:val="0"/>
              <w:divBdr>
                <w:top w:val="none" w:sz="0" w:space="0" w:color="auto"/>
                <w:left w:val="none" w:sz="0" w:space="0" w:color="auto"/>
                <w:bottom w:val="none" w:sz="0" w:space="0" w:color="auto"/>
                <w:right w:val="none" w:sz="0" w:space="0" w:color="auto"/>
              </w:divBdr>
            </w:div>
          </w:divsChild>
        </w:div>
        <w:div w:id="1934243902">
          <w:marLeft w:val="0"/>
          <w:marRight w:val="0"/>
          <w:marTop w:val="0"/>
          <w:marBottom w:val="0"/>
          <w:divBdr>
            <w:top w:val="none" w:sz="0" w:space="0" w:color="auto"/>
            <w:left w:val="none" w:sz="0" w:space="0" w:color="auto"/>
            <w:bottom w:val="none" w:sz="0" w:space="0" w:color="auto"/>
            <w:right w:val="none" w:sz="0" w:space="0" w:color="auto"/>
          </w:divBdr>
        </w:div>
        <w:div w:id="1940143377">
          <w:marLeft w:val="0"/>
          <w:marRight w:val="0"/>
          <w:marTop w:val="0"/>
          <w:marBottom w:val="0"/>
          <w:divBdr>
            <w:top w:val="none" w:sz="0" w:space="0" w:color="auto"/>
            <w:left w:val="none" w:sz="0" w:space="0" w:color="auto"/>
            <w:bottom w:val="none" w:sz="0" w:space="0" w:color="auto"/>
            <w:right w:val="none" w:sz="0" w:space="0" w:color="auto"/>
          </w:divBdr>
        </w:div>
        <w:div w:id="1957175407">
          <w:marLeft w:val="0"/>
          <w:marRight w:val="0"/>
          <w:marTop w:val="0"/>
          <w:marBottom w:val="0"/>
          <w:divBdr>
            <w:top w:val="none" w:sz="0" w:space="0" w:color="auto"/>
            <w:left w:val="none" w:sz="0" w:space="0" w:color="auto"/>
            <w:bottom w:val="none" w:sz="0" w:space="0" w:color="auto"/>
            <w:right w:val="none" w:sz="0" w:space="0" w:color="auto"/>
          </w:divBdr>
        </w:div>
        <w:div w:id="1982923214">
          <w:marLeft w:val="0"/>
          <w:marRight w:val="0"/>
          <w:marTop w:val="0"/>
          <w:marBottom w:val="0"/>
          <w:divBdr>
            <w:top w:val="none" w:sz="0" w:space="0" w:color="auto"/>
            <w:left w:val="none" w:sz="0" w:space="0" w:color="auto"/>
            <w:bottom w:val="none" w:sz="0" w:space="0" w:color="auto"/>
            <w:right w:val="none" w:sz="0" w:space="0" w:color="auto"/>
          </w:divBdr>
        </w:div>
        <w:div w:id="1986351922">
          <w:marLeft w:val="0"/>
          <w:marRight w:val="0"/>
          <w:marTop w:val="0"/>
          <w:marBottom w:val="0"/>
          <w:divBdr>
            <w:top w:val="none" w:sz="0" w:space="0" w:color="auto"/>
            <w:left w:val="none" w:sz="0" w:space="0" w:color="auto"/>
            <w:bottom w:val="none" w:sz="0" w:space="0" w:color="auto"/>
            <w:right w:val="none" w:sz="0" w:space="0" w:color="auto"/>
          </w:divBdr>
        </w:div>
        <w:div w:id="2039696295">
          <w:marLeft w:val="0"/>
          <w:marRight w:val="0"/>
          <w:marTop w:val="0"/>
          <w:marBottom w:val="0"/>
          <w:divBdr>
            <w:top w:val="none" w:sz="0" w:space="0" w:color="auto"/>
            <w:left w:val="none" w:sz="0" w:space="0" w:color="auto"/>
            <w:bottom w:val="none" w:sz="0" w:space="0" w:color="auto"/>
            <w:right w:val="none" w:sz="0" w:space="0" w:color="auto"/>
          </w:divBdr>
        </w:div>
      </w:divsChild>
    </w:div>
    <w:div w:id="1237976117">
      <w:bodyDiv w:val="1"/>
      <w:marLeft w:val="0"/>
      <w:marRight w:val="0"/>
      <w:marTop w:val="0"/>
      <w:marBottom w:val="0"/>
      <w:divBdr>
        <w:top w:val="none" w:sz="0" w:space="0" w:color="auto"/>
        <w:left w:val="none" w:sz="0" w:space="0" w:color="auto"/>
        <w:bottom w:val="none" w:sz="0" w:space="0" w:color="auto"/>
        <w:right w:val="none" w:sz="0" w:space="0" w:color="auto"/>
      </w:divBdr>
    </w:div>
    <w:div w:id="1403601452">
      <w:bodyDiv w:val="1"/>
      <w:marLeft w:val="0"/>
      <w:marRight w:val="0"/>
      <w:marTop w:val="0"/>
      <w:marBottom w:val="0"/>
      <w:divBdr>
        <w:top w:val="none" w:sz="0" w:space="0" w:color="auto"/>
        <w:left w:val="none" w:sz="0" w:space="0" w:color="auto"/>
        <w:bottom w:val="none" w:sz="0" w:space="0" w:color="auto"/>
        <w:right w:val="none" w:sz="0" w:space="0" w:color="auto"/>
      </w:divBdr>
      <w:divsChild>
        <w:div w:id="697853421">
          <w:marLeft w:val="0"/>
          <w:marRight w:val="0"/>
          <w:marTop w:val="0"/>
          <w:marBottom w:val="0"/>
          <w:divBdr>
            <w:top w:val="none" w:sz="0" w:space="0" w:color="auto"/>
            <w:left w:val="none" w:sz="0" w:space="0" w:color="auto"/>
            <w:bottom w:val="none" w:sz="0" w:space="0" w:color="auto"/>
            <w:right w:val="none" w:sz="0" w:space="0" w:color="auto"/>
          </w:divBdr>
          <w:divsChild>
            <w:div w:id="708143169">
              <w:marLeft w:val="0"/>
              <w:marRight w:val="0"/>
              <w:marTop w:val="0"/>
              <w:marBottom w:val="0"/>
              <w:divBdr>
                <w:top w:val="none" w:sz="0" w:space="0" w:color="auto"/>
                <w:left w:val="none" w:sz="0" w:space="0" w:color="auto"/>
                <w:bottom w:val="none" w:sz="0" w:space="0" w:color="auto"/>
                <w:right w:val="none" w:sz="0" w:space="0" w:color="auto"/>
              </w:divBdr>
            </w:div>
          </w:divsChild>
        </w:div>
        <w:div w:id="884679633">
          <w:marLeft w:val="0"/>
          <w:marRight w:val="0"/>
          <w:marTop w:val="0"/>
          <w:marBottom w:val="0"/>
          <w:divBdr>
            <w:top w:val="none" w:sz="0" w:space="0" w:color="auto"/>
            <w:left w:val="none" w:sz="0" w:space="0" w:color="auto"/>
            <w:bottom w:val="none" w:sz="0" w:space="0" w:color="auto"/>
            <w:right w:val="none" w:sz="0" w:space="0" w:color="auto"/>
          </w:divBdr>
          <w:divsChild>
            <w:div w:id="644361941">
              <w:marLeft w:val="0"/>
              <w:marRight w:val="0"/>
              <w:marTop w:val="0"/>
              <w:marBottom w:val="0"/>
              <w:divBdr>
                <w:top w:val="none" w:sz="0" w:space="0" w:color="auto"/>
                <w:left w:val="none" w:sz="0" w:space="0" w:color="auto"/>
                <w:bottom w:val="none" w:sz="0" w:space="0" w:color="auto"/>
                <w:right w:val="none" w:sz="0" w:space="0" w:color="auto"/>
              </w:divBdr>
            </w:div>
          </w:divsChild>
        </w:div>
        <w:div w:id="997344770">
          <w:marLeft w:val="0"/>
          <w:marRight w:val="0"/>
          <w:marTop w:val="0"/>
          <w:marBottom w:val="0"/>
          <w:divBdr>
            <w:top w:val="none" w:sz="0" w:space="0" w:color="auto"/>
            <w:left w:val="none" w:sz="0" w:space="0" w:color="auto"/>
            <w:bottom w:val="none" w:sz="0" w:space="0" w:color="auto"/>
            <w:right w:val="none" w:sz="0" w:space="0" w:color="auto"/>
          </w:divBdr>
          <w:divsChild>
            <w:div w:id="1014191341">
              <w:marLeft w:val="0"/>
              <w:marRight w:val="0"/>
              <w:marTop w:val="0"/>
              <w:marBottom w:val="0"/>
              <w:divBdr>
                <w:top w:val="none" w:sz="0" w:space="0" w:color="auto"/>
                <w:left w:val="none" w:sz="0" w:space="0" w:color="auto"/>
                <w:bottom w:val="none" w:sz="0" w:space="0" w:color="auto"/>
                <w:right w:val="none" w:sz="0" w:space="0" w:color="auto"/>
              </w:divBdr>
            </w:div>
          </w:divsChild>
        </w:div>
        <w:div w:id="1511215401">
          <w:marLeft w:val="0"/>
          <w:marRight w:val="0"/>
          <w:marTop w:val="0"/>
          <w:marBottom w:val="0"/>
          <w:divBdr>
            <w:top w:val="none" w:sz="0" w:space="0" w:color="auto"/>
            <w:left w:val="none" w:sz="0" w:space="0" w:color="auto"/>
            <w:bottom w:val="none" w:sz="0" w:space="0" w:color="auto"/>
            <w:right w:val="none" w:sz="0" w:space="0" w:color="auto"/>
          </w:divBdr>
          <w:divsChild>
            <w:div w:id="1414352146">
              <w:marLeft w:val="0"/>
              <w:marRight w:val="0"/>
              <w:marTop w:val="0"/>
              <w:marBottom w:val="0"/>
              <w:divBdr>
                <w:top w:val="none" w:sz="0" w:space="0" w:color="auto"/>
                <w:left w:val="none" w:sz="0" w:space="0" w:color="auto"/>
                <w:bottom w:val="none" w:sz="0" w:space="0" w:color="auto"/>
                <w:right w:val="none" w:sz="0" w:space="0" w:color="auto"/>
              </w:divBdr>
            </w:div>
          </w:divsChild>
        </w:div>
        <w:div w:id="1863319894">
          <w:marLeft w:val="0"/>
          <w:marRight w:val="0"/>
          <w:marTop w:val="0"/>
          <w:marBottom w:val="0"/>
          <w:divBdr>
            <w:top w:val="none" w:sz="0" w:space="0" w:color="auto"/>
            <w:left w:val="none" w:sz="0" w:space="0" w:color="auto"/>
            <w:bottom w:val="none" w:sz="0" w:space="0" w:color="auto"/>
            <w:right w:val="none" w:sz="0" w:space="0" w:color="auto"/>
          </w:divBdr>
          <w:divsChild>
            <w:div w:id="1238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3494">
      <w:bodyDiv w:val="1"/>
      <w:marLeft w:val="0"/>
      <w:marRight w:val="0"/>
      <w:marTop w:val="0"/>
      <w:marBottom w:val="0"/>
      <w:divBdr>
        <w:top w:val="none" w:sz="0" w:space="0" w:color="auto"/>
        <w:left w:val="none" w:sz="0" w:space="0" w:color="auto"/>
        <w:bottom w:val="none" w:sz="0" w:space="0" w:color="auto"/>
        <w:right w:val="none" w:sz="0" w:space="0" w:color="auto"/>
      </w:divBdr>
      <w:divsChild>
        <w:div w:id="495655792">
          <w:marLeft w:val="0"/>
          <w:marRight w:val="0"/>
          <w:marTop w:val="0"/>
          <w:marBottom w:val="0"/>
          <w:divBdr>
            <w:top w:val="none" w:sz="0" w:space="0" w:color="auto"/>
            <w:left w:val="none" w:sz="0" w:space="0" w:color="auto"/>
            <w:bottom w:val="none" w:sz="0" w:space="0" w:color="auto"/>
            <w:right w:val="none" w:sz="0" w:space="0" w:color="auto"/>
          </w:divBdr>
          <w:divsChild>
            <w:div w:id="1088380425">
              <w:marLeft w:val="0"/>
              <w:marRight w:val="0"/>
              <w:marTop w:val="0"/>
              <w:marBottom w:val="0"/>
              <w:divBdr>
                <w:top w:val="none" w:sz="0" w:space="0" w:color="auto"/>
                <w:left w:val="none" w:sz="0" w:space="0" w:color="auto"/>
                <w:bottom w:val="none" w:sz="0" w:space="0" w:color="auto"/>
                <w:right w:val="none" w:sz="0" w:space="0" w:color="auto"/>
              </w:divBdr>
            </w:div>
          </w:divsChild>
        </w:div>
        <w:div w:id="1382754376">
          <w:marLeft w:val="0"/>
          <w:marRight w:val="0"/>
          <w:marTop w:val="0"/>
          <w:marBottom w:val="0"/>
          <w:divBdr>
            <w:top w:val="none" w:sz="0" w:space="0" w:color="auto"/>
            <w:left w:val="none" w:sz="0" w:space="0" w:color="auto"/>
            <w:bottom w:val="none" w:sz="0" w:space="0" w:color="auto"/>
            <w:right w:val="none" w:sz="0" w:space="0" w:color="auto"/>
          </w:divBdr>
          <w:divsChild>
            <w:div w:id="289366522">
              <w:marLeft w:val="0"/>
              <w:marRight w:val="0"/>
              <w:marTop w:val="0"/>
              <w:marBottom w:val="0"/>
              <w:divBdr>
                <w:top w:val="none" w:sz="0" w:space="0" w:color="auto"/>
                <w:left w:val="none" w:sz="0" w:space="0" w:color="auto"/>
                <w:bottom w:val="none" w:sz="0" w:space="0" w:color="auto"/>
                <w:right w:val="none" w:sz="0" w:space="0" w:color="auto"/>
              </w:divBdr>
            </w:div>
            <w:div w:id="398944304">
              <w:marLeft w:val="0"/>
              <w:marRight w:val="0"/>
              <w:marTop w:val="0"/>
              <w:marBottom w:val="0"/>
              <w:divBdr>
                <w:top w:val="none" w:sz="0" w:space="0" w:color="auto"/>
                <w:left w:val="none" w:sz="0" w:space="0" w:color="auto"/>
                <w:bottom w:val="none" w:sz="0" w:space="0" w:color="auto"/>
                <w:right w:val="none" w:sz="0" w:space="0" w:color="auto"/>
              </w:divBdr>
            </w:div>
          </w:divsChild>
        </w:div>
        <w:div w:id="1553689955">
          <w:marLeft w:val="0"/>
          <w:marRight w:val="0"/>
          <w:marTop w:val="0"/>
          <w:marBottom w:val="0"/>
          <w:divBdr>
            <w:top w:val="none" w:sz="0" w:space="0" w:color="auto"/>
            <w:left w:val="none" w:sz="0" w:space="0" w:color="auto"/>
            <w:bottom w:val="none" w:sz="0" w:space="0" w:color="auto"/>
            <w:right w:val="none" w:sz="0" w:space="0" w:color="auto"/>
          </w:divBdr>
          <w:divsChild>
            <w:div w:id="1260024656">
              <w:marLeft w:val="0"/>
              <w:marRight w:val="0"/>
              <w:marTop w:val="0"/>
              <w:marBottom w:val="0"/>
              <w:divBdr>
                <w:top w:val="none" w:sz="0" w:space="0" w:color="auto"/>
                <w:left w:val="none" w:sz="0" w:space="0" w:color="auto"/>
                <w:bottom w:val="none" w:sz="0" w:space="0" w:color="auto"/>
                <w:right w:val="none" w:sz="0" w:space="0" w:color="auto"/>
              </w:divBdr>
            </w:div>
          </w:divsChild>
        </w:div>
        <w:div w:id="1846289027">
          <w:marLeft w:val="0"/>
          <w:marRight w:val="0"/>
          <w:marTop w:val="0"/>
          <w:marBottom w:val="0"/>
          <w:divBdr>
            <w:top w:val="none" w:sz="0" w:space="0" w:color="auto"/>
            <w:left w:val="none" w:sz="0" w:space="0" w:color="auto"/>
            <w:bottom w:val="none" w:sz="0" w:space="0" w:color="auto"/>
            <w:right w:val="none" w:sz="0" w:space="0" w:color="auto"/>
          </w:divBdr>
          <w:divsChild>
            <w:div w:id="913658875">
              <w:marLeft w:val="0"/>
              <w:marRight w:val="0"/>
              <w:marTop w:val="0"/>
              <w:marBottom w:val="0"/>
              <w:divBdr>
                <w:top w:val="none" w:sz="0" w:space="0" w:color="auto"/>
                <w:left w:val="none" w:sz="0" w:space="0" w:color="auto"/>
                <w:bottom w:val="none" w:sz="0" w:space="0" w:color="auto"/>
                <w:right w:val="none" w:sz="0" w:space="0" w:color="auto"/>
              </w:divBdr>
            </w:div>
          </w:divsChild>
        </w:div>
        <w:div w:id="2001735035">
          <w:marLeft w:val="0"/>
          <w:marRight w:val="0"/>
          <w:marTop w:val="0"/>
          <w:marBottom w:val="0"/>
          <w:divBdr>
            <w:top w:val="none" w:sz="0" w:space="0" w:color="auto"/>
            <w:left w:val="none" w:sz="0" w:space="0" w:color="auto"/>
            <w:bottom w:val="none" w:sz="0" w:space="0" w:color="auto"/>
            <w:right w:val="none" w:sz="0" w:space="0" w:color="auto"/>
          </w:divBdr>
          <w:divsChild>
            <w:div w:id="229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4E1D1F34F354D94663AAE11228D1A" ma:contentTypeVersion="7" ma:contentTypeDescription="Create a new document." ma:contentTypeScope="" ma:versionID="861b40f4f63dc88338e97a95680d30c3">
  <xsd:schema xmlns:xsd="http://www.w3.org/2001/XMLSchema" xmlns:xs="http://www.w3.org/2001/XMLSchema" xmlns:p="http://schemas.microsoft.com/office/2006/metadata/properties" xmlns:ns3="f9ab935a-7b36-4105-aa12-73f07d154b12" xmlns:ns4="188fbad0-c08c-4fbb-8ae3-1f643df53812" targetNamespace="http://schemas.microsoft.com/office/2006/metadata/properties" ma:root="true" ma:fieldsID="d3b256ceaa70d6d7c22f2e149923f9f9" ns3:_="" ns4:_="">
    <xsd:import namespace="f9ab935a-7b36-4105-aa12-73f07d154b12"/>
    <xsd:import namespace="188fbad0-c08c-4fbb-8ae3-1f643df538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b935a-7b36-4105-aa12-73f07d154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fbad0-c08c-4fbb-8ae3-1f643df538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8fbad0-c08c-4fbb-8ae3-1f643df53812">
      <UserInfo>
        <DisplayName>Lisa Smith</DisplayName>
        <AccountId>12</AccountId>
        <AccountType/>
      </UserInfo>
      <UserInfo>
        <DisplayName>Greg Perry</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0C4B3-DB1B-482E-BDC6-628D2C71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b935a-7b36-4105-aa12-73f07d154b12"/>
    <ds:schemaRef ds:uri="188fbad0-c08c-4fbb-8ae3-1f643df53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D70FF-1583-41A9-954A-C32581E72EA1}">
  <ds:schemaRefs>
    <ds:schemaRef ds:uri="http://schemas.microsoft.com/sharepoint/v3/contenttype/forms"/>
  </ds:schemaRefs>
</ds:datastoreItem>
</file>

<file path=customXml/itemProps3.xml><?xml version="1.0" encoding="utf-8"?>
<ds:datastoreItem xmlns:ds="http://schemas.openxmlformats.org/officeDocument/2006/customXml" ds:itemID="{ECFDB6C4-5308-4B22-8E5A-4270CF3B436D}">
  <ds:schemaRefs>
    <ds:schemaRef ds:uri="f9ab935a-7b36-4105-aa12-73f07d154b12"/>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88fbad0-c08c-4fbb-8ae3-1f643df53812"/>
    <ds:schemaRef ds:uri="http://www.w3.org/XML/1998/namespace"/>
  </ds:schemaRefs>
</ds:datastoreItem>
</file>

<file path=customXml/itemProps4.xml><?xml version="1.0" encoding="utf-8"?>
<ds:datastoreItem xmlns:ds="http://schemas.openxmlformats.org/officeDocument/2006/customXml" ds:itemID="{D83FAB25-C20C-4B67-AA04-56091525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Wilson</dc:creator>
  <cp:keywords/>
  <dc:description/>
  <cp:lastModifiedBy>Richard Aaron</cp:lastModifiedBy>
  <cp:revision>2</cp:revision>
  <cp:lastPrinted>2021-09-27T20:36:00Z</cp:lastPrinted>
  <dcterms:created xsi:type="dcterms:W3CDTF">2021-11-01T10:20:00Z</dcterms:created>
  <dcterms:modified xsi:type="dcterms:W3CDTF">2021-11-01T10:20:00Z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0x01010009F4E1D1F34F354D94663AAE11228D1A</vt:lpwstr>
  </property>
</Properties>
</file>